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宋体" w:hAnsi="宋体" w:cs="Nimbus Roman"/>
          <w:b/>
          <w:bCs/>
          <w:spacing w:val="-11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全国社会心理服务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体系</w:t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建设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经验交流大</w:t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圆桌对话会初步设置指南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087"/>
      </w:tblGrid>
      <w:tr>
        <w:trPr>
          <w:trHeight w:val="567" w:hRule="exact"/>
          <w:tblHeader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黑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bCs/>
                <w:sz w:val="30"/>
                <w:szCs w:val="30"/>
              </w:rPr>
              <w:t>领域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黑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sz w:val="30"/>
                <w:szCs w:val="30"/>
              </w:rPr>
              <w:t>主题</w:t>
            </w:r>
          </w:p>
        </w:tc>
      </w:tr>
      <w:tr>
        <w:trPr>
          <w:trHeight w:val="730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  <w:r>
              <w:rPr>
                <w:rFonts w:hint="eastAsia" w:ascii="仿宋" w:hAnsi="仿宋" w:eastAsia="仿宋" w:cs="方正小标宋简体"/>
                <w:sz w:val="30"/>
                <w:szCs w:val="30"/>
              </w:rPr>
              <w:t>一、</w:t>
            </w:r>
            <w:r>
              <w:rPr>
                <w:rFonts w:hint="eastAsia" w:ascii="仿宋" w:hAnsi="仿宋" w:eastAsia="仿宋" w:cs="黑体"/>
                <w:sz w:val="30"/>
                <w:szCs w:val="30"/>
              </w:rPr>
              <w:t>中国式现代化与高质量发展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书记市长讲坛——社会心理服务赋能城市高质量发展</w:t>
            </w:r>
          </w:p>
        </w:tc>
      </w:tr>
      <w:tr>
        <w:trPr>
          <w:trHeight w:val="73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.中华优秀传统文化与社会心理服务体系建设</w:t>
            </w:r>
          </w:p>
        </w:tc>
      </w:tr>
      <w:tr>
        <w:trPr>
          <w:trHeight w:val="69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3.社会治理与社会心理服务体系建设</w:t>
            </w:r>
          </w:p>
        </w:tc>
      </w:tr>
      <w:tr>
        <w:trPr>
          <w:trHeight w:val="70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.中国企业及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企业家履行社会责任助力健康中国建设</w:t>
            </w:r>
          </w:p>
        </w:tc>
      </w:tr>
      <w:tr>
        <w:trPr>
          <w:trHeight w:val="713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.网络文化环境与社会心态治理</w:t>
            </w:r>
          </w:p>
        </w:tc>
      </w:tr>
      <w:tr>
        <w:trPr>
          <w:trHeight w:val="70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社会心理服务与心身健康产业发展</w:t>
            </w:r>
          </w:p>
        </w:tc>
      </w:tr>
      <w:tr>
        <w:trPr>
          <w:trHeight w:val="1427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二、服务能力建设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.社会心理服务实用方法与技术（可扩展，如心理问题筛查、心理援助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与心理危机干预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、心理热线、心理咨询、心理治疗、危机干预及心身医学等）</w:t>
            </w:r>
          </w:p>
        </w:tc>
      </w:tr>
      <w:tr>
        <w:trPr>
          <w:trHeight w:val="69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.中医与心理健康服务</w:t>
            </w:r>
          </w:p>
        </w:tc>
      </w:tr>
      <w:tr>
        <w:trPr>
          <w:trHeight w:val="70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9.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传媒行业助力社会心理服务体系建设</w:t>
            </w:r>
          </w:p>
        </w:tc>
      </w:tr>
      <w:tr>
        <w:trPr>
          <w:trHeight w:val="705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三、社会心理服务网络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.机关、企事业单位社会心理服务体系建设</w:t>
            </w:r>
          </w:p>
        </w:tc>
      </w:tr>
      <w:tr>
        <w:trPr>
          <w:trHeight w:val="71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11.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中小学校社会心理服务体系建设</w:t>
            </w:r>
          </w:p>
        </w:tc>
      </w:tr>
      <w:tr>
        <w:trPr>
          <w:trHeight w:val="70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高校社会心理服务体系建设</w:t>
            </w:r>
          </w:p>
        </w:tc>
      </w:tr>
      <w:tr>
        <w:trPr>
          <w:trHeight w:val="986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.医疗卫生系统社会心理服务体系建设（可扩展，如精神专科医院、综合医院、中医院等）</w:t>
            </w:r>
          </w:p>
        </w:tc>
      </w:tr>
      <w:tr>
        <w:trPr>
          <w:trHeight w:val="1011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.司法系统社会心理服务体系建设（可扩展，如公安系统、监狱等）</w:t>
            </w:r>
          </w:p>
        </w:tc>
      </w:tr>
      <w:tr>
        <w:trPr>
          <w:trHeight w:val="713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.基层社区及农村社会心理服务体系建设</w:t>
            </w:r>
          </w:p>
        </w:tc>
      </w:tr>
      <w:tr>
        <w:trPr>
          <w:trHeight w:val="713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四、重点人群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6.0-6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岁儿童社会心理服务体系建设</w:t>
            </w:r>
          </w:p>
        </w:tc>
      </w:tr>
      <w:tr>
        <w:trPr>
          <w:trHeight w:val="69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.青少年社会心理服务体系建设（可扩展）</w:t>
            </w:r>
          </w:p>
        </w:tc>
      </w:tr>
      <w:tr>
        <w:trPr>
          <w:trHeight w:val="87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8.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老年人、孕产妇、残疾人等重点人群社会心理服务体系建设（可扩展）</w:t>
            </w:r>
          </w:p>
        </w:tc>
      </w:tr>
      <w:tr>
        <w:trPr>
          <w:trHeight w:val="69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9.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特殊人群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社会心理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服务体系建设（可扩展）</w:t>
            </w:r>
          </w:p>
        </w:tc>
      </w:tr>
      <w:tr>
        <w:trPr>
          <w:trHeight w:val="99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.职业人群社会心理服务体系建设（可扩展，如公务员、企事业单位、各细分行业等）</w:t>
            </w:r>
          </w:p>
        </w:tc>
      </w:tr>
      <w:tr>
        <w:trPr>
          <w:trHeight w:val="1014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.严重精神障碍患者全程规范化管理服务及照料者支持体系建设</w:t>
            </w:r>
          </w:p>
        </w:tc>
      </w:tr>
      <w:tr>
        <w:trPr>
          <w:trHeight w:val="1407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五、人才队伍建设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.医疗机构心理健康服务队伍建设与发展（可扩展，如精神专科医生、护士、心理治疗师、非精神专科医务工作人员等）</w:t>
            </w:r>
          </w:p>
        </w:tc>
      </w:tr>
      <w:tr>
        <w:trPr>
          <w:trHeight w:val="83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.心理咨询机构和从业人员专业化发展</w:t>
            </w:r>
          </w:p>
        </w:tc>
      </w:tr>
      <w:tr>
        <w:trPr>
          <w:trHeight w:val="98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  <w:lang w:bidi="ar"/>
              </w:rPr>
              <w:t>24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bidi="ar"/>
              </w:rPr>
              <w:t>.社会心理服务人才队伍培养培训体系和机制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（可扩展）</w:t>
            </w:r>
          </w:p>
        </w:tc>
      </w:tr>
      <w:tr>
        <w:trPr>
          <w:trHeight w:val="997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六、机制保障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.社会心理服务规范化、法治化、长效化建设（可扩展，如服务质量评估等）</w:t>
            </w:r>
          </w:p>
        </w:tc>
      </w:tr>
      <w:tr>
        <w:trPr>
          <w:trHeight w:val="995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七</w:t>
            </w:r>
            <w:r>
              <w:rPr>
                <w:rFonts w:ascii="仿宋" w:hAnsi="仿宋" w:eastAsia="仿宋" w:cs="黑体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黑体"/>
                <w:sz w:val="30"/>
                <w:szCs w:val="30"/>
              </w:rPr>
              <w:t>信息化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.大数据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、云计算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物联网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、人工智能及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虚拟现实等新一代信息技术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赋能社会心理服务体系建设（可扩展）</w:t>
            </w:r>
          </w:p>
        </w:tc>
      </w:tr>
      <w:tr>
        <w:trPr>
          <w:trHeight w:val="719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八</w:t>
            </w:r>
            <w:r>
              <w:rPr>
                <w:rFonts w:ascii="仿宋" w:hAnsi="仿宋" w:eastAsia="仿宋" w:cs="黑体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黑体"/>
                <w:sz w:val="30"/>
                <w:szCs w:val="30"/>
              </w:rPr>
              <w:t>其他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4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">
    <w:altName w:val="苹方-简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NjYyNTZjMjk1MjJhMWFlODc1N2U5OTE4YmQwNWYifQ=="/>
  </w:docVars>
  <w:rsids>
    <w:rsidRoot w:val="00753686"/>
    <w:rsid w:val="00007A62"/>
    <w:rsid w:val="000204E6"/>
    <w:rsid w:val="000208E8"/>
    <w:rsid w:val="00030571"/>
    <w:rsid w:val="0003116F"/>
    <w:rsid w:val="00040C7F"/>
    <w:rsid w:val="0005628D"/>
    <w:rsid w:val="000635F5"/>
    <w:rsid w:val="00075CB6"/>
    <w:rsid w:val="0008730A"/>
    <w:rsid w:val="00093479"/>
    <w:rsid w:val="00094D17"/>
    <w:rsid w:val="00095064"/>
    <w:rsid w:val="000B5B5C"/>
    <w:rsid w:val="000C1997"/>
    <w:rsid w:val="000C5459"/>
    <w:rsid w:val="000D6A88"/>
    <w:rsid w:val="000E43B1"/>
    <w:rsid w:val="000E72A8"/>
    <w:rsid w:val="000F3D14"/>
    <w:rsid w:val="001102C5"/>
    <w:rsid w:val="00112585"/>
    <w:rsid w:val="00124BA5"/>
    <w:rsid w:val="00127794"/>
    <w:rsid w:val="00165E7A"/>
    <w:rsid w:val="001830F4"/>
    <w:rsid w:val="00183B76"/>
    <w:rsid w:val="00197E35"/>
    <w:rsid w:val="001A20C0"/>
    <w:rsid w:val="001B5BAD"/>
    <w:rsid w:val="001B76EF"/>
    <w:rsid w:val="001E077D"/>
    <w:rsid w:val="001E6F21"/>
    <w:rsid w:val="001F2110"/>
    <w:rsid w:val="001F2775"/>
    <w:rsid w:val="001F3388"/>
    <w:rsid w:val="00215883"/>
    <w:rsid w:val="002226D5"/>
    <w:rsid w:val="00226170"/>
    <w:rsid w:val="002351E6"/>
    <w:rsid w:val="00237D86"/>
    <w:rsid w:val="00276F94"/>
    <w:rsid w:val="002A0BFF"/>
    <w:rsid w:val="002B1299"/>
    <w:rsid w:val="002C658A"/>
    <w:rsid w:val="002C79A8"/>
    <w:rsid w:val="002F163A"/>
    <w:rsid w:val="00300A34"/>
    <w:rsid w:val="00310956"/>
    <w:rsid w:val="00343A9D"/>
    <w:rsid w:val="00347DDB"/>
    <w:rsid w:val="00357CB9"/>
    <w:rsid w:val="00373D77"/>
    <w:rsid w:val="003A461E"/>
    <w:rsid w:val="003B3AA0"/>
    <w:rsid w:val="003B7672"/>
    <w:rsid w:val="003E7180"/>
    <w:rsid w:val="0042360D"/>
    <w:rsid w:val="0042737F"/>
    <w:rsid w:val="004375D8"/>
    <w:rsid w:val="004417B5"/>
    <w:rsid w:val="00442D27"/>
    <w:rsid w:val="0044696F"/>
    <w:rsid w:val="004842A7"/>
    <w:rsid w:val="00495C93"/>
    <w:rsid w:val="004A3039"/>
    <w:rsid w:val="004C6DEC"/>
    <w:rsid w:val="004E40EB"/>
    <w:rsid w:val="004E4F69"/>
    <w:rsid w:val="004E6F99"/>
    <w:rsid w:val="004E7E5A"/>
    <w:rsid w:val="004F5AEA"/>
    <w:rsid w:val="00516DBC"/>
    <w:rsid w:val="00531DA8"/>
    <w:rsid w:val="00532145"/>
    <w:rsid w:val="00534167"/>
    <w:rsid w:val="00553700"/>
    <w:rsid w:val="005567CB"/>
    <w:rsid w:val="00575FE4"/>
    <w:rsid w:val="005859B7"/>
    <w:rsid w:val="005A2F29"/>
    <w:rsid w:val="005C46B2"/>
    <w:rsid w:val="0064222C"/>
    <w:rsid w:val="00643840"/>
    <w:rsid w:val="00644134"/>
    <w:rsid w:val="00647392"/>
    <w:rsid w:val="00661DBA"/>
    <w:rsid w:val="00662C7C"/>
    <w:rsid w:val="00663605"/>
    <w:rsid w:val="0066661A"/>
    <w:rsid w:val="00672A9D"/>
    <w:rsid w:val="00690535"/>
    <w:rsid w:val="006A2916"/>
    <w:rsid w:val="006A2EE0"/>
    <w:rsid w:val="006A4294"/>
    <w:rsid w:val="006A74BE"/>
    <w:rsid w:val="006B5A28"/>
    <w:rsid w:val="006D6BA4"/>
    <w:rsid w:val="006F1BA7"/>
    <w:rsid w:val="006F2D85"/>
    <w:rsid w:val="007470E2"/>
    <w:rsid w:val="00753686"/>
    <w:rsid w:val="00760B4C"/>
    <w:rsid w:val="007666C6"/>
    <w:rsid w:val="007670FE"/>
    <w:rsid w:val="007A7C91"/>
    <w:rsid w:val="007B1E48"/>
    <w:rsid w:val="007E29A8"/>
    <w:rsid w:val="008033A2"/>
    <w:rsid w:val="00837058"/>
    <w:rsid w:val="00842AEE"/>
    <w:rsid w:val="0084364B"/>
    <w:rsid w:val="008458D1"/>
    <w:rsid w:val="00857143"/>
    <w:rsid w:val="00886C9E"/>
    <w:rsid w:val="008911B5"/>
    <w:rsid w:val="00891993"/>
    <w:rsid w:val="008A1FC7"/>
    <w:rsid w:val="008A69B5"/>
    <w:rsid w:val="008B14DA"/>
    <w:rsid w:val="008B286A"/>
    <w:rsid w:val="008C32B6"/>
    <w:rsid w:val="008E195C"/>
    <w:rsid w:val="008F5B35"/>
    <w:rsid w:val="008F6F76"/>
    <w:rsid w:val="008F7191"/>
    <w:rsid w:val="00906FBA"/>
    <w:rsid w:val="0095694D"/>
    <w:rsid w:val="00985AD0"/>
    <w:rsid w:val="00991DCC"/>
    <w:rsid w:val="009A5242"/>
    <w:rsid w:val="009A5B4B"/>
    <w:rsid w:val="009C765A"/>
    <w:rsid w:val="009F0F7D"/>
    <w:rsid w:val="009F4EE7"/>
    <w:rsid w:val="00A31B62"/>
    <w:rsid w:val="00A656AC"/>
    <w:rsid w:val="00A66874"/>
    <w:rsid w:val="00AA5B37"/>
    <w:rsid w:val="00AC085F"/>
    <w:rsid w:val="00AC1EF1"/>
    <w:rsid w:val="00AC4027"/>
    <w:rsid w:val="00AD298F"/>
    <w:rsid w:val="00AE2A30"/>
    <w:rsid w:val="00AF3E83"/>
    <w:rsid w:val="00AF5BFE"/>
    <w:rsid w:val="00B07A0E"/>
    <w:rsid w:val="00B24274"/>
    <w:rsid w:val="00B34A9A"/>
    <w:rsid w:val="00B43BE0"/>
    <w:rsid w:val="00B478D0"/>
    <w:rsid w:val="00B547A5"/>
    <w:rsid w:val="00B7278C"/>
    <w:rsid w:val="00B82B12"/>
    <w:rsid w:val="00BA0810"/>
    <w:rsid w:val="00BA6CC7"/>
    <w:rsid w:val="00BC2711"/>
    <w:rsid w:val="00BC54DC"/>
    <w:rsid w:val="00BF4352"/>
    <w:rsid w:val="00C00875"/>
    <w:rsid w:val="00C03B19"/>
    <w:rsid w:val="00C2028C"/>
    <w:rsid w:val="00C5224C"/>
    <w:rsid w:val="00C61213"/>
    <w:rsid w:val="00C818DE"/>
    <w:rsid w:val="00C86461"/>
    <w:rsid w:val="00C945CA"/>
    <w:rsid w:val="00CD722C"/>
    <w:rsid w:val="00D057C7"/>
    <w:rsid w:val="00D066BF"/>
    <w:rsid w:val="00D073CC"/>
    <w:rsid w:val="00D26172"/>
    <w:rsid w:val="00D279C0"/>
    <w:rsid w:val="00D479E4"/>
    <w:rsid w:val="00D47B3C"/>
    <w:rsid w:val="00D51A91"/>
    <w:rsid w:val="00D830F2"/>
    <w:rsid w:val="00DC7C52"/>
    <w:rsid w:val="00DE02E2"/>
    <w:rsid w:val="00DE16C9"/>
    <w:rsid w:val="00DE40DC"/>
    <w:rsid w:val="00DE677B"/>
    <w:rsid w:val="00DF0F0D"/>
    <w:rsid w:val="00E20DE3"/>
    <w:rsid w:val="00E25B0F"/>
    <w:rsid w:val="00E4250E"/>
    <w:rsid w:val="00E47C45"/>
    <w:rsid w:val="00E57217"/>
    <w:rsid w:val="00EB1E7B"/>
    <w:rsid w:val="00EC37E3"/>
    <w:rsid w:val="00EC5B87"/>
    <w:rsid w:val="00ED29C1"/>
    <w:rsid w:val="00ED5086"/>
    <w:rsid w:val="00EF4789"/>
    <w:rsid w:val="00EF7C27"/>
    <w:rsid w:val="00F048AB"/>
    <w:rsid w:val="00F21E29"/>
    <w:rsid w:val="00F30CD1"/>
    <w:rsid w:val="00F47F2E"/>
    <w:rsid w:val="00F7007D"/>
    <w:rsid w:val="00F77F54"/>
    <w:rsid w:val="00F84FD4"/>
    <w:rsid w:val="00FB7459"/>
    <w:rsid w:val="00FC3396"/>
    <w:rsid w:val="00FD3143"/>
    <w:rsid w:val="00FD7001"/>
    <w:rsid w:val="00FE55D1"/>
    <w:rsid w:val="00FE577F"/>
    <w:rsid w:val="01505F15"/>
    <w:rsid w:val="017764CA"/>
    <w:rsid w:val="05240792"/>
    <w:rsid w:val="07545496"/>
    <w:rsid w:val="07FE6A73"/>
    <w:rsid w:val="09093579"/>
    <w:rsid w:val="094C3466"/>
    <w:rsid w:val="0B185631"/>
    <w:rsid w:val="0BDB6711"/>
    <w:rsid w:val="0DE85E53"/>
    <w:rsid w:val="0FDF5034"/>
    <w:rsid w:val="100D7DF3"/>
    <w:rsid w:val="128D521B"/>
    <w:rsid w:val="15397F1C"/>
    <w:rsid w:val="169054FB"/>
    <w:rsid w:val="169A30AF"/>
    <w:rsid w:val="189E6FDE"/>
    <w:rsid w:val="196421FD"/>
    <w:rsid w:val="1A4A57A0"/>
    <w:rsid w:val="1A852FD3"/>
    <w:rsid w:val="1AEA4176"/>
    <w:rsid w:val="1B55264E"/>
    <w:rsid w:val="1B5B6771"/>
    <w:rsid w:val="1DD27F86"/>
    <w:rsid w:val="1E576CB3"/>
    <w:rsid w:val="1F0C571A"/>
    <w:rsid w:val="1F833C2E"/>
    <w:rsid w:val="207C5AF9"/>
    <w:rsid w:val="215A6C10"/>
    <w:rsid w:val="216E6D19"/>
    <w:rsid w:val="227925B8"/>
    <w:rsid w:val="28FC2C2C"/>
    <w:rsid w:val="2A897CA1"/>
    <w:rsid w:val="2B2F6A18"/>
    <w:rsid w:val="2C666469"/>
    <w:rsid w:val="2DD90EBD"/>
    <w:rsid w:val="30874C00"/>
    <w:rsid w:val="30EF6CB7"/>
    <w:rsid w:val="310F3573"/>
    <w:rsid w:val="315216B2"/>
    <w:rsid w:val="318B24CE"/>
    <w:rsid w:val="348778C5"/>
    <w:rsid w:val="35F965A0"/>
    <w:rsid w:val="36193992"/>
    <w:rsid w:val="39693A3D"/>
    <w:rsid w:val="3A015A23"/>
    <w:rsid w:val="3B2F65C0"/>
    <w:rsid w:val="3CAD3C40"/>
    <w:rsid w:val="3F5E1222"/>
    <w:rsid w:val="4092099C"/>
    <w:rsid w:val="42D66736"/>
    <w:rsid w:val="42EE0B0F"/>
    <w:rsid w:val="43B458B4"/>
    <w:rsid w:val="442576EC"/>
    <w:rsid w:val="44EB79FC"/>
    <w:rsid w:val="45D43FEC"/>
    <w:rsid w:val="461B6DA9"/>
    <w:rsid w:val="46F54B62"/>
    <w:rsid w:val="4ADB7BCB"/>
    <w:rsid w:val="4D7E765F"/>
    <w:rsid w:val="4DE05C53"/>
    <w:rsid w:val="4E593C28"/>
    <w:rsid w:val="4FDFB9DF"/>
    <w:rsid w:val="4FF76BC5"/>
    <w:rsid w:val="53083527"/>
    <w:rsid w:val="536B2AC5"/>
    <w:rsid w:val="5757438D"/>
    <w:rsid w:val="59965D30"/>
    <w:rsid w:val="5B7FCAFF"/>
    <w:rsid w:val="5B922527"/>
    <w:rsid w:val="5CF214D0"/>
    <w:rsid w:val="5D3E5B52"/>
    <w:rsid w:val="5D4D4958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70367FC7"/>
    <w:rsid w:val="71C32FE3"/>
    <w:rsid w:val="72E32DBD"/>
    <w:rsid w:val="731FEE79"/>
    <w:rsid w:val="758E3C47"/>
    <w:rsid w:val="75EFFC25"/>
    <w:rsid w:val="76481D09"/>
    <w:rsid w:val="76DB2B7D"/>
    <w:rsid w:val="7A6F3D08"/>
    <w:rsid w:val="7CFB1883"/>
    <w:rsid w:val="7DBD044F"/>
    <w:rsid w:val="BF3D6411"/>
    <w:rsid w:val="CCFA2443"/>
    <w:rsid w:val="D7AF27E6"/>
    <w:rsid w:val="F2FF39F8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13</Pages>
  <Words>735</Words>
  <Characters>4192</Characters>
  <Lines>34</Lines>
  <Paragraphs>9</Paragraphs>
  <TotalTime>184</TotalTime>
  <ScaleCrop>false</ScaleCrop>
  <LinksUpToDate>false</LinksUpToDate>
  <CharactersWithSpaces>4918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2023-09-06T21:04:00Z</dcterms:created>
  <dc:creator>Sheng</dc:creator>
  <cp:lastModifiedBy>李刚</cp:lastModifiedBy>
  <cp:lastPrinted>2023-09-07T08:41:00Z</cp:lastPrinted>
  <dcterms:modified xsi:type="dcterms:W3CDTF">2023-09-07T16:00:37Z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50211A5476F737520F83F964834E99C8_43</vt:lpwstr>
  </property>
</Properties>
</file>