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7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4"/>
        <w:widowControl/>
        <w:shd w:val="clear" w:color="auto" w:fill="FFFFFF"/>
        <w:spacing w:beforeAutospacing="0" w:afterAutospacing="0" w:line="57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  <w:t>全国企业心理健康服务典型案例征集活动入选案例名单</w:t>
      </w:r>
    </w:p>
    <w:bookmarkEnd w:id="0"/>
    <w:p>
      <w:pPr>
        <w:pStyle w:val="4"/>
        <w:widowControl/>
        <w:shd w:val="clear" w:color="auto" w:fill="FFFFFF"/>
        <w:spacing w:beforeAutospacing="0" w:afterAutospacing="0" w:line="570" w:lineRule="exact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（按行政区划排序）</w:t>
      </w:r>
    </w:p>
    <w:tbl>
      <w:tblPr>
        <w:tblStyle w:val="5"/>
        <w:tblW w:w="15322" w:type="dxa"/>
        <w:tblInd w:w="-4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149"/>
        <w:gridCol w:w="4589"/>
        <w:gridCol w:w="11"/>
        <w:gridCol w:w="3352"/>
        <w:gridCol w:w="1336"/>
      </w:tblGrid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撰稿人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评审意见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用“心”呵护“为爱赋能-中国民生银行员工心理关爱在行动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中国民生银行股份有限公司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万青元、李健、雷光洁、肖萌、刘玲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需求导向型定制化职工心理关爱服务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北京汽车集团有限公司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许贞花、石宁、张冰怡、王迪、温海燕、王劢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心理健康服务工作体制机制建设助力海外业务战略——中国石油国际勘探开发有限公司（CNODC）员工心理健康服务实践案例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中国石油国际勘探开发有限公司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陈金涛、何文渊、王贵海、赵成斌、杨意峰、刘丽萍、李伟、谷红军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建机制，勇探索，暖心工程服务职工、服务企业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中国航天科工集团第三研究院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赵栋材、任伟、马鑫、胡亚聪、叶晨、陈熙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建设“三体系、九模块”,全面提升职工心理健康水平——中国航天科工三院三十一所职工心理健康服务典型案例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中国航天科工集团第三研究院三十一所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赵卓瑶、张鸿羽、冮强、王莉、钟建华、赵栋材、任伟、马鑫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基于健康管理视野：论企业“3+N”心理服务构建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中海油安全技术服务有限公司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尹宇彬、申得济、孙景全、马学亮、宋浩、付莉娜、单晨、刘宜燃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专业心呵护，企业共前行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中国石油集团石油职业卫生技术服务中心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杨雄、王丹、刘多见、吕哲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华北油田内蒙古野外作业区心理服务实践案例分享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中国石油天然气股份有限公司华北油田巴彦勘探开发分公司、华北石油管理局总医院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韩红升、朱先红、刘德芳、赵飞、闫睿昶、李伟、宋海港、赵云飞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“五心工程”护航一线员工心理健康实践成果与经验报告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中国石油管道局工程有限公司第一分公司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张玲玲、戚雪辉、李强、付昕昊、李思宁、张新悦、杜佶峥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中国石油抚顺石化公司关爱员工心理健康志愿援助服务工作案例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中国石油天然气股份有限公司抚顺石化分公司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王良、刘娇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融爱于心、融爱于专、融爱于行——中国农业银行江苏省分行企业员工心理健康服务模式初探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中国农业银行股份有限公司江苏省分行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张泰松、葛儒、徐世杨、万一连、马向真、万紫琴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“让声音微笑起来”-国网客服中心北方分中心EAP实践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国家电网有限公司客户服务中心北方分中心、杭州袋虎信息技术有限公司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安耀军、丁建略、韩晶、周亚荣、崔嘉琪、孟子敏、任薇、郭雅晶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构建职工心理服务体系“1＋N”服务矿井安全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兖矿能源集团股份有限公司济宁三号煤矿、济宁市卫生健康委员会北湖度假区管理办公室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狄传军、皮悦蕾、张玲、葛林、付永珍、支鹏、张冲、杨爱华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企业员工心理健康“KCD”体系的实践与运用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侯晓松、卓俊勇、杨位栋、徐媛、刘运建、崔虎、朱孝武、孙娅梅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员工心理健康服务：企业管理与文化建设的新引擎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奥斯龙复合材料（滨州）有限公司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张瑶、刘书良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7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以“四个关系”建设为主线促进心理健康服务助力幸福滨化建设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滨化集团股份有限公司、滨州市民营经济发展服务中心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孙广城、万伦、孙闻、赵紫薇、陈伍、刘延滨、王绍霞、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王璐琛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党建引领，打造“心安大有”幸福品牌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滨州大有新能源开发有限公司、滨州市民营经济发展服务中心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谷立敏、杨静、李晓芳、耿涛、徐登玉、何旺、孙春洁、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郝园园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7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心灵之光，点亮新生代员工成长之路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中铁十一局集团第四工程有限公司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赵琳、马晓兰、汪波、曹昆、郑涛国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19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助力心理健康知识普及，完善心理危机干预机制-军队企业心理服务实践案例分享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凌云科技集团有限责任公司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王雁、张鹂、施政威、张国娣、李炎姿、陶丹、肖芬、吴文魁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打造“心灵港湾” 为国有企业健康稳定发展注入“心”能量、汇入“心”动力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中国电力工程顾问集团中南电力设计院有限公司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谢珺、孙晖、夏菁菁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“五心”联动构建高速公路收费员心理服务体系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东莞市交通投资集团有限公司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罗碧蓝、陈锦卿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CHAM-EAP（职工帮助计划）项目</w:t>
            </w:r>
          </w:p>
        </w:tc>
        <w:tc>
          <w:tcPr>
            <w:tcW w:w="4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本田汽车零部件制造有限公司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冼春芳、王宏博、黄伟根、韩茗畴、戴晓文、吴跃龙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“走传谈-幸福大篷车”基层员工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心理健康服务项目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广东电网有限责任公司人才发展中心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江楠、陈国科、李晓烽、曾钰、曾冶湘、邓玉冰、杨胤瑾、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李乡宁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广东电网公司“EAP+”心理健康服务模式实践案例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广东电网有限责任公司人才发展中心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江楠、陈国科、李晓烽、曾钰、曾冶湘、邓玉冰、杨胤瑾、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李乡宁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7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温暖 靠谱 陪伴：南航员工心理健康促进工作体系建设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中国南方航空集团有限公司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王超、杨微、李靖斐、李彤、陆军、梁朝晖、杨伟发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“四创四提”增强心赋能 注入新动力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——深圳市罗湖区桂园街道西湖股份有限公司心理健康服务探索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深圳市西湖股份有限公司、深圳市罗湖区桂园街道办事处、深圳千叶莲临床心理专科门诊部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陈菲、陈泽焕、杨韵婧、孙嘉蔚、魏来、张青、谭绍锋、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高代林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27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“红帆护航·强心堡垒”航运企业船员党建社会心理服务建设工程案例报告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广东粤电船舶管理有限公司、广州市恒缘健康信息科技有限公司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吴锋、洪晖虹、李勇、李中华、李双庆、龚莹莹、何立、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王艳虹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7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28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东莞巴士“成长型”车长EAP关爱项目案例简介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东莞巴士有限公司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刘娟、余雪琴、刘才娟、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黄嘉朗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29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以体系建设为牵引促进职工心理健康服务效能提升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深圳巴士集团股份有限公司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顾楠洲、刁岚、潘殷、华俊鸽、陶爱红、温文琪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建行深圳市分行员工心理关爱</w:t>
            </w: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  <w:lang w:bidi="ar"/>
              </w:rPr>
              <w:t>项目-“建圳爱.幸福力”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中国建设银行股份有限公司深圳市分行、深圳市都市阳光心理咨询有限公司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徐苏华、严铁鹰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31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凝心聚力“心安荟”，共建共治促发展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重庆优路科技有限公司、重庆市渝北区人民政府天宫殿街道办事处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周矩、陈锐、汤禹嘉、张璇、张仲明、胡福贞、吴映颖、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李学栩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专业化、体系化的企业员工心理健康服务——蓝天阳光行动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成都飞机工业（集团）有限责任公司、重庆华怡心辰心理咨询有限公司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肖峰、林亨勇、徐泽良、曾祥、柏晶芳、何帅、李旭、缪珊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33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中国石油“守望油我”24小时心理热线在企业员工心理支持中的实践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中国石油兰州培训中心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荣玲莉、王笑世、王志科、张琳、孟姝秀、赵丽霞、赵佳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34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新疆宝石花医院打造企业信赖的心理健康服务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中国石油天然气股份有限公司乌鲁木齐石化分公司、新疆宝石花医院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崔静、杨洪涛、张斌、张建伟、陈昶友、宣格华、焦建刚、伊力格尔·阿不都热依木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推荐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向光而行 构建和谐-中国石油吐哈油田工会开展企业员工心理健康服务的实践</w:t>
            </w:r>
          </w:p>
        </w:tc>
        <w:tc>
          <w:tcPr>
            <w:tcW w:w="4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中国石油天然气股份有限公司吐哈油田分公司</w:t>
            </w:r>
          </w:p>
        </w:tc>
        <w:tc>
          <w:tcPr>
            <w:tcW w:w="3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王新松、郭敬、张雪娇、</w:t>
            </w:r>
          </w:p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李炎璋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Lines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重点推荐</w:t>
            </w:r>
          </w:p>
        </w:tc>
      </w:tr>
    </w:tbl>
    <w:p>
      <w:pPr>
        <w:pStyle w:val="2"/>
        <w:keepNext w:val="0"/>
        <w:spacing w:before="0" w:after="0" w:line="300" w:lineRule="exact"/>
        <w:textAlignment w:val="center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FC101"/>
    <w:rsid w:val="747FC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2024-11-22T13:33:00Z</dcterms:created>
  <dc:creator>冰儿</dc:creator>
  <cp:lastModifiedBy>冰儿</cp:lastModifiedBy>
  <dcterms:modified xsi:type="dcterms:W3CDTF">2024-11-22T13:34:22Z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B987B06E23DCFBD1A11740679699D8FB_41</vt:lpwstr>
  </property>
</Properties>
</file>