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0" w:line="224" w:lineRule="auto"/>
        <w:jc w:val="both"/>
        <w:rPr>
          <w:rFonts w:ascii="黑体" w:hAnsi="黑体" w:eastAsia="黑体" w:cs="黑体"/>
          <w:b w:val="0"/>
          <w:bCs w:val="0"/>
          <w:spacing w:val="-5"/>
          <w:sz w:val="32"/>
          <w:szCs w:val="32"/>
          <w:highlight w:val="none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-5"/>
          <w:sz w:val="32"/>
          <w:szCs w:val="32"/>
          <w:highlight w:val="none"/>
        </w:rPr>
        <w:t>附件</w:t>
      </w:r>
    </w:p>
    <w:p>
      <w:pPr>
        <w:spacing w:before="230" w:line="224" w:lineRule="auto"/>
        <w:ind w:left="929"/>
        <w:jc w:val="center"/>
        <w:rPr>
          <w:rFonts w:ascii="宋体" w:hAnsi="宋体" w:eastAsia="宋体" w:cs="宋体"/>
          <w:sz w:val="44"/>
          <w:szCs w:val="44"/>
          <w:highlight w:val="none"/>
        </w:rPr>
      </w:pPr>
      <w:r>
        <w:rPr>
          <w:rFonts w:ascii="宋体" w:hAnsi="宋体" w:eastAsia="宋体" w:cs="宋体"/>
          <w:b/>
          <w:bCs/>
          <w:spacing w:val="19"/>
          <w:sz w:val="44"/>
          <w:szCs w:val="44"/>
          <w:highlight w:val="none"/>
        </w:rPr>
        <w:t>培训课程安排</w:t>
      </w:r>
    </w:p>
    <w:p>
      <w:pPr>
        <w:spacing w:before="5"/>
        <w:rPr>
          <w:highlight w:val="none"/>
        </w:rPr>
      </w:pPr>
    </w:p>
    <w:tbl>
      <w:tblPr>
        <w:tblStyle w:val="9"/>
        <w:tblW w:w="102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9"/>
        <w:gridCol w:w="4781"/>
      </w:tblGrid>
      <w:tr>
        <w:trPr>
          <w:trHeight w:val="475" w:hRule="atLeast"/>
          <w:jc w:val="center"/>
        </w:trPr>
        <w:tc>
          <w:tcPr>
            <w:tcW w:w="5469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>授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none"/>
              </w:rPr>
              <w:t>课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none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4781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>授课专家及其所在单位</w:t>
            </w:r>
          </w:p>
        </w:tc>
      </w:tr>
      <w:tr>
        <w:trPr>
          <w:trHeight w:val="479" w:hRule="atLeast"/>
          <w:jc w:val="center"/>
        </w:trPr>
        <w:tc>
          <w:tcPr>
            <w:tcW w:w="5469" w:type="dxa"/>
            <w:noWrap w:val="0"/>
            <w:vAlign w:val="center"/>
          </w:tcPr>
          <w:p>
            <w:pPr>
              <w:pStyle w:val="4"/>
              <w:bidi w:val="0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我国心理治疗工作相关政策介绍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Style w:val="4"/>
              <w:bidi w:val="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姜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雯</w:t>
            </w:r>
            <w:r>
              <w:rPr>
                <w:sz w:val="24"/>
                <w:szCs w:val="24"/>
                <w:highlight w:val="none"/>
              </w:rPr>
              <w:t xml:space="preserve">  国家心理健康和精神卫生防治中心</w:t>
            </w:r>
          </w:p>
        </w:tc>
      </w:tr>
      <w:tr>
        <w:trPr>
          <w:trHeight w:val="479" w:hRule="atLeast"/>
          <w:jc w:val="center"/>
        </w:trPr>
        <w:tc>
          <w:tcPr>
            <w:tcW w:w="5469" w:type="dxa"/>
            <w:noWrap w:val="0"/>
            <w:vAlign w:val="center"/>
          </w:tcPr>
          <w:p>
            <w:pPr>
              <w:pStyle w:val="4"/>
              <w:bidi w:val="0"/>
              <w:rPr>
                <w:rFonts w:hint="default"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游戏治疗的使用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肖存利  北京市西城区平安医院</w:t>
            </w:r>
          </w:p>
        </w:tc>
      </w:tr>
      <w:tr>
        <w:trPr>
          <w:trHeight w:val="479" w:hRule="atLeast"/>
          <w:jc w:val="center"/>
        </w:trPr>
        <w:tc>
          <w:tcPr>
            <w:tcW w:w="5469" w:type="dxa"/>
            <w:noWrap w:val="0"/>
            <w:vAlign w:val="center"/>
          </w:tcPr>
          <w:p>
            <w:pPr>
              <w:pStyle w:val="4"/>
              <w:bidi w:val="0"/>
              <w:rPr>
                <w:rFonts w:hint="default"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团体治疗在儿童青少年病房的实践和应用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刘华清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北京回龙观医院</w:t>
            </w:r>
          </w:p>
        </w:tc>
      </w:tr>
      <w:tr>
        <w:trPr>
          <w:trHeight w:val="479" w:hRule="atLeast"/>
          <w:jc w:val="center"/>
        </w:trPr>
        <w:tc>
          <w:tcPr>
            <w:tcW w:w="5469" w:type="dxa"/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青少年和成年早期心理问题评估与筛查 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李  颖  首都医科大学附属北京安定医院</w:t>
            </w:r>
          </w:p>
        </w:tc>
      </w:tr>
      <w:tr>
        <w:trPr>
          <w:trHeight w:val="479" w:hRule="atLeast"/>
          <w:jc w:val="center"/>
        </w:trPr>
        <w:tc>
          <w:tcPr>
            <w:tcW w:w="5469" w:type="dxa"/>
            <w:noWrap w:val="0"/>
            <w:vAlign w:val="center"/>
          </w:tcPr>
          <w:p>
            <w:pPr>
              <w:pStyle w:val="4"/>
              <w:bidi w:val="0"/>
              <w:rPr>
                <w:rFonts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整合疗法在儿童青少年父母工作中的应用 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Style w:val="4"/>
              <w:bidi w:val="0"/>
              <w:rPr>
                <w:rFonts w:hint="default"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周  莉  中国人民大学</w:t>
            </w:r>
          </w:p>
        </w:tc>
      </w:tr>
      <w:tr>
        <w:trPr>
          <w:trHeight w:val="470" w:hRule="atLeast"/>
          <w:jc w:val="center"/>
        </w:trPr>
        <w:tc>
          <w:tcPr>
            <w:tcW w:w="5469" w:type="dxa"/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青少年的心理与家庭：援助青少年的父母 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林  红  北京大学第六医院 </w:t>
            </w:r>
          </w:p>
        </w:tc>
      </w:tr>
      <w:tr>
        <w:trPr>
          <w:trHeight w:val="470" w:hRule="atLeast"/>
          <w:jc w:val="center"/>
        </w:trPr>
        <w:tc>
          <w:tcPr>
            <w:tcW w:w="5469" w:type="dxa"/>
            <w:noWrap w:val="0"/>
            <w:vAlign w:val="center"/>
          </w:tcPr>
          <w:p>
            <w:pPr>
              <w:pStyle w:val="4"/>
              <w:bidi w:val="0"/>
              <w:rPr>
                <w:rFonts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与青少年和家长进行工作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方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新  北京大学</w:t>
            </w:r>
          </w:p>
        </w:tc>
      </w:tr>
      <w:tr>
        <w:trPr>
          <w:trHeight w:val="479" w:hRule="atLeast"/>
          <w:jc w:val="center"/>
        </w:trPr>
        <w:tc>
          <w:tcPr>
            <w:tcW w:w="5469" w:type="dxa"/>
            <w:noWrap w:val="0"/>
            <w:vAlign w:val="center"/>
          </w:tcPr>
          <w:p>
            <w:pPr>
              <w:pStyle w:val="4"/>
              <w:bidi w:val="0"/>
              <w:rPr>
                <w:rFonts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家庭功能在青少年情绪健康促进中的作用 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Style w:val="4"/>
              <w:bidi w:val="0"/>
              <w:rPr>
                <w:rFonts w:hint="default"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闫  芳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首</w:t>
            </w:r>
            <w:r>
              <w:rPr>
                <w:sz w:val="24"/>
                <w:szCs w:val="24"/>
                <w:highlight w:val="none"/>
                <w:lang w:val="en-US" w:eastAsia="en-US"/>
              </w:rPr>
              <w:t>都医科大学附属北京</w:t>
            </w:r>
            <w:r>
              <w:rPr>
                <w:rFonts w:hint="default"/>
                <w:sz w:val="24"/>
                <w:szCs w:val="24"/>
                <w:highlight w:val="none"/>
                <w:lang w:val="en-US" w:eastAsia="en-US"/>
              </w:rPr>
              <w:t>安定医院</w:t>
            </w:r>
          </w:p>
        </w:tc>
      </w:tr>
      <w:tr>
        <w:trPr>
          <w:trHeight w:val="480" w:hRule="atLeast"/>
          <w:jc w:val="center"/>
        </w:trPr>
        <w:tc>
          <w:tcPr>
            <w:tcW w:w="5469" w:type="dxa"/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青少年情绪行为问题的家庭干预策略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Style w:val="4"/>
              <w:bidi w:val="0"/>
              <w:rPr>
                <w:rFonts w:hint="default" w:ascii="宋体" w:hAnsi="Courier New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陈发展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上海市浦东新区精神卫生中心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zh-CN" w:bidi="ar"/>
        </w:rPr>
        <w:t>注：课程内容会根据实际情况适当调整</w:t>
      </w:r>
    </w:p>
    <w:p>
      <w:pPr>
        <w:pStyle w:val="4"/>
        <w:rPr>
          <w:rFonts w:hint="eastAsia" w:ascii="宋体"/>
          <w:sz w:val="24"/>
          <w:highlight w:val="none"/>
        </w:rPr>
      </w:pPr>
    </w:p>
    <w:p/>
    <w:sectPr>
      <w:footerReference r:id="rId5" w:type="default"/>
      <w:pgSz w:w="12110" w:h="16970"/>
      <w:pgMar w:top="1442" w:right="1054" w:bottom="1150" w:left="1045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">
    <w:altName w:val="汉仪楷体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88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isplayBackgroundShape w:val="1"/>
  <w:bordersDoNotSurroundHeader w:val="0"/>
  <w:bordersDoNotSurroundFooter w:val="0"/>
  <w:trackRevisions w:val="1"/>
  <w:documentProtection w:enforcement="0"/>
  <w:defaultTabStop w:val="50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ZTEyNWUwNDVhN2JlMzg0ZWVkODVmYTI3MmEyNDMifQ=="/>
  </w:docVars>
  <w:rsids>
    <w:rsidRoot w:val="00000000"/>
    <w:rsid w:val="02A21B83"/>
    <w:rsid w:val="054848A6"/>
    <w:rsid w:val="0E1A7B36"/>
    <w:rsid w:val="2CEC7B93"/>
    <w:rsid w:val="38B4197E"/>
    <w:rsid w:val="3A2A7C85"/>
    <w:rsid w:val="3F960AB0"/>
    <w:rsid w:val="40895141"/>
    <w:rsid w:val="44513731"/>
    <w:rsid w:val="44EA36FA"/>
    <w:rsid w:val="4AE61FD9"/>
    <w:rsid w:val="502F3AC0"/>
    <w:rsid w:val="515A693D"/>
    <w:rsid w:val="55DF7539"/>
    <w:rsid w:val="56BC0E11"/>
    <w:rsid w:val="575930E1"/>
    <w:rsid w:val="73784DAA"/>
    <w:rsid w:val="7F6F9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Plain Text"/>
    <w:basedOn w:val="1"/>
    <w:qFormat/>
    <w:uiPriority w:val="99"/>
    <w:rPr>
      <w:rFonts w:ascii="宋体" w:hAnsi="Courier New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1370</Words>
  <Characters>1508</Characters>
  <TotalTime>98</TotalTime>
  <ScaleCrop>false</ScaleCrop>
  <LinksUpToDate>false</LinksUpToDate>
  <CharactersWithSpaces>1614</CharactersWithSpaces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2024-04-08T04:15:00Z</dcterms:created>
  <dc:creator>kingsoft</dc:creator>
  <cp:lastModifiedBy>李刚</cp:lastModifiedBy>
  <dcterms:modified xsi:type="dcterms:W3CDTF">2024-05-24T14:32:46Z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2024-04-07T20:15:27Z</vt:filetime>
  </property>
  <property fmtid="{D5CDD505-2E9C-101B-9397-08002B2CF9AE}" pid="4" name="UsrData">
    <vt:lpwstr>66121dda3e5cca001f86c553wl</vt:lpwstr>
  </property>
  <property fmtid="{D5CDD505-2E9C-101B-9397-08002B2CF9AE}" pid="5" name="KSOProductBuildVer">
    <vt:lpwstr>2052-6.7.1.8828</vt:lpwstr>
  </property>
  <property fmtid="{D5CDD505-2E9C-101B-9397-08002B2CF9AE}" pid="6" name="ICV">
    <vt:lpwstr>2A0F07A9D0142894733450666CDB24C0_43</vt:lpwstr>
  </property>
</Properties>
</file>