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FCFDA">
      <w:pPr>
        <w:adjustRightInd w:val="0"/>
        <w:snapToGrid w:val="0"/>
        <w:spacing w:line="276" w:lineRule="auto"/>
        <w:rPr>
          <w:rStyle w:val="17"/>
          <w:rFonts w:hint="eastAsia" w:ascii="黑体" w:hAnsi="黑体" w:eastAsia="黑体" w:cs="黑体"/>
          <w:color w:val="auto"/>
          <w:kern w:val="0"/>
          <w:sz w:val="32"/>
          <w:szCs w:val="20"/>
        </w:rPr>
      </w:pPr>
      <w:r>
        <w:rPr>
          <w:rStyle w:val="17"/>
          <w:rFonts w:hint="eastAsia" w:ascii="黑体" w:hAnsi="黑体" w:eastAsia="黑体" w:cs="黑体"/>
          <w:color w:val="auto"/>
          <w:kern w:val="0"/>
          <w:sz w:val="32"/>
          <w:szCs w:val="20"/>
        </w:rPr>
        <w:t>附件</w:t>
      </w:r>
    </w:p>
    <w:p w14:paraId="72E75DF6">
      <w:pPr>
        <w:adjustRightInd w:val="0"/>
        <w:snapToGrid w:val="0"/>
        <w:spacing w:line="276" w:lineRule="auto"/>
        <w:jc w:val="center"/>
        <w:rPr>
          <w:rStyle w:val="17"/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</w:pPr>
    </w:p>
    <w:p w14:paraId="5238F670">
      <w:pPr>
        <w:adjustRightInd w:val="0"/>
        <w:snapToGrid w:val="0"/>
        <w:spacing w:line="276" w:lineRule="auto"/>
        <w:jc w:val="center"/>
        <w:rPr>
          <w:rStyle w:val="17"/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</w:pPr>
      <w:bookmarkStart w:id="0" w:name="_GoBack"/>
      <w:r>
        <w:rPr>
          <w:rStyle w:val="17"/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  <w:t>《青少年常见心理问题防治》课题</w:t>
      </w:r>
    </w:p>
    <w:p w14:paraId="675BC828">
      <w:pPr>
        <w:adjustRightInd w:val="0"/>
        <w:snapToGrid w:val="0"/>
        <w:spacing w:line="276" w:lineRule="auto"/>
        <w:jc w:val="center"/>
        <w:rPr>
          <w:rStyle w:val="17"/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</w:pPr>
      <w:r>
        <w:rPr>
          <w:rStyle w:val="17"/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  <w:t>研究合作单位名单</w:t>
      </w:r>
      <w:bookmarkEnd w:id="0"/>
    </w:p>
    <w:p w14:paraId="36909C36">
      <w:pPr>
        <w:widowControl/>
        <w:adjustRightInd w:val="0"/>
        <w:snapToGrid w:val="0"/>
        <w:spacing w:line="276" w:lineRule="auto"/>
        <w:jc w:val="center"/>
        <w:textAlignment w:val="center"/>
        <w:rPr>
          <w:rFonts w:cs="宋体"/>
          <w:color w:val="000000"/>
          <w:sz w:val="28"/>
          <w:szCs w:val="28"/>
          <w:lang w:bidi="ar"/>
        </w:rPr>
      </w:pPr>
    </w:p>
    <w:tbl>
      <w:tblPr>
        <w:tblStyle w:val="7"/>
        <w:tblW w:w="482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6001"/>
        <w:gridCol w:w="1368"/>
      </w:tblGrid>
      <w:tr w14:paraId="4BDB3846">
        <w:trPr>
          <w:trHeight w:val="418" w:hRule="atLeast"/>
          <w:jc w:val="center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CC37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3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DF46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8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24AF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</w:rPr>
              <w:t>负责人</w:t>
            </w:r>
          </w:p>
        </w:tc>
      </w:tr>
      <w:tr w14:paraId="2F6F2E44">
        <w:trPr>
          <w:trHeight w:val="418" w:hRule="atLeast"/>
          <w:jc w:val="center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BDB8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5544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B627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14:paraId="3A0FD15F">
        <w:trPr>
          <w:trHeight w:val="418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DE7E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auto"/>
                <w:sz w:val="24"/>
                <w:szCs w:val="32"/>
              </w:rPr>
            </w:pPr>
            <w:r>
              <w:rPr>
                <w:rFonts w:ascii="Times New Roman Regular" w:hAnsi="Times New Roman Regular" w:eastAsia="仿宋" w:cs="Times New Roman Regular"/>
                <w:color w:val="auto"/>
                <w:sz w:val="24"/>
                <w:szCs w:val="32"/>
              </w:rPr>
              <w:t>1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78B8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中国中医科学院广安门医院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、北京中医药大学、北京中医药大学东方医院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BAC1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许凤全</w:t>
            </w:r>
          </w:p>
        </w:tc>
      </w:tr>
      <w:tr w14:paraId="2B1CBEA3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D55F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auto"/>
                <w:sz w:val="24"/>
                <w:szCs w:val="32"/>
              </w:rPr>
            </w:pPr>
            <w:r>
              <w:rPr>
                <w:rFonts w:ascii="Times New Roman Regular" w:hAnsi="Times New Roman Regular" w:eastAsia="仿宋" w:cs="Times New Roman Regular"/>
                <w:color w:val="auto"/>
                <w:sz w:val="24"/>
                <w:szCs w:val="32"/>
              </w:rPr>
              <w:t>2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1A27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北京市朝阳区卫生健康委员会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、北京市朝阳区第三医院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1886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丁露露</w:t>
            </w:r>
          </w:p>
        </w:tc>
      </w:tr>
      <w:tr w14:paraId="63A27773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8231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auto"/>
                <w:sz w:val="24"/>
                <w:szCs w:val="32"/>
              </w:rPr>
            </w:pPr>
            <w:r>
              <w:rPr>
                <w:rFonts w:ascii="Times New Roman Regular" w:hAnsi="Times New Roman Regular" w:eastAsia="仿宋" w:cs="Times New Roman Regular"/>
                <w:color w:val="auto"/>
                <w:sz w:val="24"/>
                <w:szCs w:val="32"/>
              </w:rPr>
              <w:t>3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3C6C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石家庄市第二十四中学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A464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李海英</w:t>
            </w:r>
          </w:p>
        </w:tc>
      </w:tr>
      <w:tr w14:paraId="4F8C9A48">
        <w:trPr>
          <w:trHeight w:val="396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B596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auto"/>
                <w:sz w:val="24"/>
                <w:szCs w:val="32"/>
              </w:rPr>
            </w:pPr>
            <w:r>
              <w:rPr>
                <w:rFonts w:ascii="Times New Roman Regular" w:hAnsi="Times New Roman Regular" w:eastAsia="仿宋" w:cs="Times New Roman Regular"/>
                <w:color w:val="auto"/>
                <w:sz w:val="24"/>
                <w:szCs w:val="32"/>
              </w:rPr>
              <w:t>4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20F1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河北省曲阳县第一高级中学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2F50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杨  洁</w:t>
            </w:r>
          </w:p>
        </w:tc>
      </w:tr>
      <w:tr w14:paraId="5171BFA9">
        <w:trPr>
          <w:trHeight w:val="9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D653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auto"/>
                <w:sz w:val="24"/>
                <w:szCs w:val="32"/>
              </w:rPr>
            </w:pPr>
            <w:r>
              <w:rPr>
                <w:rFonts w:ascii="Times New Roman Regular" w:hAnsi="Times New Roman Regular" w:eastAsia="仿宋" w:cs="Times New Roman Regular"/>
                <w:color w:val="auto"/>
                <w:sz w:val="24"/>
                <w:szCs w:val="32"/>
              </w:rPr>
              <w:t>5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47F7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平泉市杨树岭镇宋杖子中心小学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2C6D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王凤鹏</w:t>
            </w:r>
          </w:p>
        </w:tc>
      </w:tr>
      <w:tr w14:paraId="7D084361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69D7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auto"/>
                <w:sz w:val="24"/>
                <w:szCs w:val="32"/>
              </w:rPr>
            </w:pPr>
            <w:r>
              <w:rPr>
                <w:rFonts w:ascii="Times New Roman Regular" w:hAnsi="Times New Roman Regular" w:eastAsia="仿宋" w:cs="Times New Roman Regular"/>
                <w:color w:val="auto"/>
                <w:sz w:val="24"/>
                <w:szCs w:val="32"/>
              </w:rPr>
              <w:t>6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331B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w w:val="95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固安县教育和体育局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、固安县第一中学、河北省固安县第二中学、固安县第一小学、固安县第七小学、固安县第四小学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A858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辛  佳</w:t>
            </w:r>
          </w:p>
        </w:tc>
      </w:tr>
      <w:tr w14:paraId="25B425E8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068A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auto"/>
                <w:sz w:val="24"/>
                <w:szCs w:val="32"/>
              </w:rPr>
            </w:pPr>
            <w:r>
              <w:rPr>
                <w:rFonts w:ascii="Times New Roman Regular" w:hAnsi="Times New Roman Regular" w:eastAsia="仿宋" w:cs="Times New Roman Regular"/>
                <w:color w:val="auto"/>
                <w:sz w:val="24"/>
                <w:szCs w:val="32"/>
              </w:rPr>
              <w:t>7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5EF0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山西省榆次第一中学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75D7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郝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婷</w:t>
            </w:r>
          </w:p>
        </w:tc>
      </w:tr>
      <w:tr w14:paraId="1F1863D3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67A0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auto"/>
                <w:sz w:val="24"/>
                <w:szCs w:val="32"/>
                <w:highlight w:val="yellow"/>
              </w:rPr>
            </w:pPr>
            <w:r>
              <w:rPr>
                <w:rFonts w:ascii="Times New Roman Regular" w:hAnsi="Times New Roman Regular" w:eastAsia="仿宋" w:cs="Times New Roman Regular"/>
                <w:color w:val="auto"/>
                <w:sz w:val="24"/>
                <w:szCs w:val="32"/>
              </w:rPr>
              <w:t>8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423A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呼和浩特市第一中学实验学校、呼和浩特市第一中学分校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FF70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李艳娟</w:t>
            </w:r>
          </w:p>
        </w:tc>
      </w:tr>
      <w:tr w14:paraId="0DA562A8">
        <w:trPr>
          <w:trHeight w:val="9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459D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auto"/>
                <w:sz w:val="24"/>
                <w:szCs w:val="32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auto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5B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76" w:lineRule="auto"/>
              <w:jc w:val="both"/>
              <w:textAlignment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32"/>
                <w:u w:val="none"/>
                <w:lang w:val="en-US" w:eastAsia="zh-CN" w:bidi="ar"/>
              </w:rPr>
              <w:t>中国医科大学附属第一医院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DF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32"/>
                <w:u w:val="none"/>
                <w:lang w:val="en-US" w:eastAsia="zh-CN" w:bidi="ar"/>
              </w:rPr>
              <w:t>朱  刚</w:t>
            </w:r>
          </w:p>
        </w:tc>
      </w:tr>
      <w:tr w14:paraId="4E5A3967">
        <w:trPr>
          <w:trHeight w:val="9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5533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10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EC2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东北师范大学心理学院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、肇源县第三中学、肇源县第五中学、肇源县二站镇中心校、林甸县职业技术教育中心学校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551F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刘晓明</w:t>
            </w:r>
          </w:p>
        </w:tc>
      </w:tr>
      <w:tr w14:paraId="6AE376EB">
        <w:trPr>
          <w:trHeight w:val="9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0D81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11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5E20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长春师范大学教育学院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、长春市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宽城区教育局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、长春市十一高中、长春市公共关系学校、长春博硕学校、长春力旺实验初级中学、长春五十二中赫行实验学校、东北师范大学附属小学、长春市朝阳区解放大路小学校、长春市朝阳区北安小学校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8DFA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娜 </w:t>
            </w:r>
          </w:p>
        </w:tc>
      </w:tr>
      <w:tr w14:paraId="27E1EC7C">
        <w:trPr>
          <w:trHeight w:val="9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BE29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12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530F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哈尔滨第一专科医院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首都医科大学附属北京儿童医院黑龙江医院、哈尔滨市道外区教师进修学校、哈尔滨市第一职业高级中学校、哈尔滨市第八中学校、哈尔滨市第七十二中学校、哈尔滨市第四十七中学校、哈尔滨市永源中学校、哈尔滨市继红小学校、哈尔滨市通乡小学校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958B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徐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佳</w:t>
            </w:r>
          </w:p>
        </w:tc>
      </w:tr>
      <w:tr w14:paraId="7B1462E0">
        <w:trPr>
          <w:trHeight w:val="9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AF99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13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D529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勃利县第七中学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031C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李艳辉</w:t>
            </w:r>
          </w:p>
        </w:tc>
      </w:tr>
      <w:tr w14:paraId="1C9B8CD0">
        <w:trPr>
          <w:trHeight w:val="9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2CAD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14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987C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南京脑科医院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、南京市卫生健康委员会基层卫生健康处、</w:t>
            </w:r>
          </w:p>
          <w:p w14:paraId="4F8931AE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南京市雨花台区卫生健康委员会、南京市雨花台区赛虹桥社区卫生服务中心、南京市雨花台区教育局、南京民办实验学校、徐州市东方人民医院、邳州市碾庄镇岱山中学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B3D8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柯晓燕 </w:t>
            </w:r>
          </w:p>
        </w:tc>
      </w:tr>
      <w:tr w14:paraId="1D00DFC8">
        <w:trPr>
          <w:trHeight w:val="9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D761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15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B3CE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宜兴市教育局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、宜兴市卫生健康委员会、宜兴市第五人民医院（宜兴市精神卫生中心、宜兴市周铁医院）、宜兴市丁蜀高级中学、江苏省陶都中等专业学校、宜兴市实验中学、宜兴市湖滨实验学校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9AA4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吴自强 </w:t>
            </w:r>
          </w:p>
        </w:tc>
      </w:tr>
      <w:tr w14:paraId="5E685612">
        <w:trPr>
          <w:trHeight w:val="9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705F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16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DB39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盐城市第四人民医院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、盐城市盐都区教育局、盐城市第一初级中学、盐城市盐都区实验小学、盐城市腾飞路初级中学、盐城市神州路初级中学、盐城市神州路小学、南京师范大学盐城高级中学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5FD0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顾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涛 </w:t>
            </w:r>
          </w:p>
        </w:tc>
      </w:tr>
      <w:tr w14:paraId="3DF547F7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8C6E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17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3502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淮北市杜集区教育局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、淮北师范大学教育学院、淮北市杜集区卫生健康委员会、杜集区未成年人心理健康辅导中心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7954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张永远</w:t>
            </w:r>
          </w:p>
        </w:tc>
      </w:tr>
      <w:tr w14:paraId="65D06932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4BE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  <w:highlight w:val="none"/>
              </w:rPr>
              <w:t>18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2092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w w:val="96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highlight w:val="none"/>
                <w:lang w:bidi="ar"/>
              </w:rPr>
              <w:t>滁州市未成年人心理健康教育中心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highlight w:val="none"/>
                <w:lang w:bidi="ar"/>
              </w:rPr>
              <w:t>、六安市裕安区教师发展中心、滁州市明湖小学、安徽省来安中学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AC4C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highlight w:val="none"/>
                <w:lang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highlight w:val="none"/>
                <w:lang w:bidi="ar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highlight w:val="none"/>
                <w:lang w:bidi="ar"/>
              </w:rPr>
              <w:t>标</w:t>
            </w:r>
          </w:p>
        </w:tc>
      </w:tr>
      <w:tr w14:paraId="1B0CCBA6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01E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19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31B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福建省体育科学研究所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522B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徐建清</w:t>
            </w:r>
          </w:p>
        </w:tc>
      </w:tr>
      <w:tr w14:paraId="433BBB36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16E1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20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497B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安溪县教育局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、安溪县教师进修学校、福建省安溪华侨职业中专学校、福建省安溪铭选中学、安溪县凤城中学、安溪县金火中学、安溪县实验小学、安溪县第十小学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57DD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黄世元</w:t>
            </w:r>
          </w:p>
        </w:tc>
      </w:tr>
      <w:tr w14:paraId="6C67057E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1781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21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395C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南昌市教育评估监测和技术推广中心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、南昌市第一中学、南昌市新建县第三中学、南昌市铁路第一学校教育集团抚生路校区、进贤文港初级中学、南昌县振兴路小学、南昌县洪范学校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F814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何静丽 </w:t>
            </w:r>
          </w:p>
        </w:tc>
      </w:tr>
      <w:tr w14:paraId="7C3C3069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EC0E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22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E9B2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w w:val="93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山东现代教育发展研究中心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、济南舜文中学、山东省济南第十八中学、济南市历城区悌轩小学、济南市深泉外国语学校、山东省博兴第二中学、潍坊高新技术产业开发区金樱学校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012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振</w:t>
            </w:r>
          </w:p>
        </w:tc>
      </w:tr>
      <w:tr w14:paraId="34F4C3C9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0172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23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8452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临沂市妇幼保健院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、临沂市罗庄区教育和体育局、济南中科泛在智能计算研究院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D4E8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邵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娟 </w:t>
            </w:r>
          </w:p>
        </w:tc>
      </w:tr>
      <w:tr w14:paraId="3083DCAA">
        <w:trPr>
          <w:cantSplit/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B0DA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  <w:lang w:val="en-US" w:eastAsia="zh-CN"/>
              </w:rPr>
              <w:t>24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491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菏泽市第三人民医院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、菏泽市牡丹区教育和体育局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E85C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王林平 </w:t>
            </w:r>
          </w:p>
        </w:tc>
      </w:tr>
      <w:tr w14:paraId="660133B2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ECC9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  <w:lang w:val="en-US" w:eastAsia="zh-CN"/>
              </w:rPr>
              <w:t>25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009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</w:rPr>
              <w:t>单县青少年心理健康服务中心、单县明德职业中等专业学校、单县实验中学、单县南城明德小学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D20C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陈彦辉</w:t>
            </w:r>
          </w:p>
        </w:tc>
      </w:tr>
      <w:tr w14:paraId="2FE949E1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BCA2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26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953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洛阳市第一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高级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中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F159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李鹏业</w:t>
            </w:r>
          </w:p>
        </w:tc>
      </w:tr>
      <w:tr w14:paraId="213C0E87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172A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27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FD5A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商丘市中医院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、商丘市心理危机干预研究会、商丘市心理咨询师协会、梁园仁德精神病医院、商丘市第一中学、商丘市第一高级中学、商丘市第二高级中学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75D1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景  峰</w:t>
            </w:r>
          </w:p>
        </w:tc>
      </w:tr>
      <w:tr w14:paraId="41CBF4CA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53FD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28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2249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扶沟县高级中学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93B8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刘会丽 </w:t>
            </w:r>
          </w:p>
        </w:tc>
      </w:tr>
      <w:tr w14:paraId="2D87547D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D8C7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29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7BB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青少年网络心理与行为教育部重点实验室（华中师范大学）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C8FB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叶建梅</w:t>
            </w:r>
          </w:p>
        </w:tc>
      </w:tr>
      <w:tr w14:paraId="05933C3A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3EE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30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D26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宜昌市教育科学研究院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、宜昌市优抚医院、湖北省宜都市第二中学、宜都市外国语学校、宜昌市第四中学、宜昌市实验小学、枝江市第一高级中学、枝江市仙女镇仙女小学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C8A1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曹曼琳 </w:t>
            </w:r>
          </w:p>
        </w:tc>
      </w:tr>
      <w:tr w14:paraId="0C1A75FC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FAF3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31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9889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长沙市第九医院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、长沙市明德雨花实验中学、长沙市雨花区香樟小学、长沙市雅礼雨花中学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1E29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戴建锋 </w:t>
            </w:r>
          </w:p>
        </w:tc>
      </w:tr>
      <w:tr w14:paraId="19D7EB66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1B8B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32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2E9C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湛江市第二中学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、广东医科大学附属医院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896E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姜桂芳</w:t>
            </w:r>
          </w:p>
        </w:tc>
      </w:tr>
      <w:tr w14:paraId="77F5C714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C767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3</w:t>
            </w: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9B4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重庆市荣昌区教师进修学校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、重庆市荣昌永荣中学校、重庆市荣昌中学校、重庆市荣昌仁义中学校、重庆市荣昌区尔雅小学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99C9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李章红 </w:t>
            </w:r>
          </w:p>
        </w:tc>
      </w:tr>
      <w:tr w14:paraId="045CBF01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15DD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3</w:t>
            </w: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F909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丰都县中小学教师发展中心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、丰都县实验小学校、丰都县特殊教育学校、重庆市丰都县职业教育中心、丰都县水天坪学校、重庆市丰都县第一中学校、丰都县仙女湖镇中心学校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7D35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彭  茜</w:t>
            </w:r>
          </w:p>
        </w:tc>
      </w:tr>
      <w:tr w14:paraId="2DAF1F3B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6498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35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EDBE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成都市青羊区社区教育与青少年服务中心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、成都市泡桐树小学境界分校、成都市青羊实验中学、四川省成都市青苏职业中专学校、成都市浣花小学校、成都市泡桐树中学、四川省成都市第十一中学（四川省成都市女子实验中学）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7F32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赵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晴 </w:t>
            </w:r>
          </w:p>
        </w:tc>
      </w:tr>
      <w:tr w14:paraId="65A5A143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F583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36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850A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乐山市精神病院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、乐山师范学院、沐川县教育局四川省沐川中学校沐川县中等职业学校、沐川县实验初级中学、沐川县沐溪初级中学、沐川县幸福小学、沐川县沐溪小学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8AFD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朱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倩 </w:t>
            </w:r>
          </w:p>
        </w:tc>
      </w:tr>
      <w:tr w14:paraId="0527098B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A3A8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37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BD50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w w:val="85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云南省保山市第八中学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4FE8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艳 </w:t>
            </w:r>
          </w:p>
        </w:tc>
      </w:tr>
      <w:tr w14:paraId="28B27847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8C3C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3</w:t>
            </w:r>
            <w:r>
              <w:rPr>
                <w:rFonts w:hint="eastAsia" w:ascii="Times New Roman Regular" w:hAnsi="Times New Roman Regular" w:eastAsia="仿宋" w:cs="Times New Roman Regular"/>
                <w:color w:val="auto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7F7E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西安国际医学中心医院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、西北大学心理健康教育中心、西安综合职业中等专业学校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7BA7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邹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学 </w:t>
            </w:r>
          </w:p>
        </w:tc>
      </w:tr>
      <w:tr w14:paraId="57FD4D2F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4D57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  <w:t>39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26ED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w w:val="85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甘肃省第二人民医院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、兰州文源高级中学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547C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 xml:space="preserve">陈琼琼 </w:t>
            </w:r>
          </w:p>
        </w:tc>
      </w:tr>
      <w:tr w14:paraId="0925BB43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8099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4</w:t>
            </w:r>
            <w:r>
              <w:rPr>
                <w:rFonts w:hint="eastAsia" w:ascii="Times New Roman Regular" w:hAnsi="Times New Roman Regular" w:eastAsia="仿宋" w:cs="Times New Roman Regular"/>
                <w:color w:val="auto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22B5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克拉玛依市中西医结合医院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克拉玛依市教育局、克拉玛依市高级中学、北京师范大学克拉玛依附属学校、克拉玛依市第三中学、克拉玛依市第九小学、克拉玛依市第十三中学、克拉玛依市第十九小学、克拉玛依市独山子第一中学、克拉玛依市独山子区第二小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34E4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李志雄</w:t>
            </w:r>
          </w:p>
        </w:tc>
      </w:tr>
      <w:tr w14:paraId="2E720BBC">
        <w:trPr>
          <w:trHeight w:val="3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F8C7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Times New Roman Regular" w:hAnsi="Times New Roman Regular" w:eastAsia="仿宋" w:cs="Times New Roman Regular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32"/>
              </w:rPr>
              <w:t>4</w:t>
            </w:r>
            <w:r>
              <w:rPr>
                <w:rFonts w:hint="eastAsia" w:ascii="Times New Roman Regular" w:hAnsi="Times New Roman Regular" w:eastAsia="仿宋" w:cs="Times New Roman Regular"/>
                <w:color w:val="auto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3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7B40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和田地区妇幼保健院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、墨玉县教育局、墨玉县人民医院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5E1A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2"/>
                <w:lang w:bidi="ar"/>
              </w:rPr>
              <w:t>张薇瑛</w:t>
            </w:r>
          </w:p>
        </w:tc>
      </w:tr>
    </w:tbl>
    <w:p w14:paraId="7816B727"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C94D6"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322857717"/>
                          </w:sdtPr>
                          <w:sdtContent>
                            <w:p w14:paraId="411AD43A">
                              <w:pPr>
                                <w:pStyle w:val="4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6F5C8EEA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322857717"/>
                    </w:sdtPr>
                    <w:sdtContent>
                      <w:p w14:paraId="411AD43A">
                        <w:pPr>
                          <w:pStyle w:val="4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6F5C8EEA"/>
                </w:txbxContent>
              </v:textbox>
            </v:shape>
          </w:pict>
        </mc:Fallback>
      </mc:AlternateContent>
    </w:r>
  </w:p>
  <w:p w14:paraId="0B0A4BD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hYTRhOTViMjI3NmY5MjYzMDE0MDU2ZTljMTc1YTEifQ=="/>
  </w:docVars>
  <w:rsids>
    <w:rsidRoot w:val="00390055"/>
    <w:rsid w:val="000227E9"/>
    <w:rsid w:val="000259F5"/>
    <w:rsid w:val="00026A30"/>
    <w:rsid w:val="000327E8"/>
    <w:rsid w:val="0003786B"/>
    <w:rsid w:val="00055B9C"/>
    <w:rsid w:val="00060A73"/>
    <w:rsid w:val="00072723"/>
    <w:rsid w:val="00085C2A"/>
    <w:rsid w:val="0009414F"/>
    <w:rsid w:val="00094705"/>
    <w:rsid w:val="000C196E"/>
    <w:rsid w:val="000D6770"/>
    <w:rsid w:val="000D6ED5"/>
    <w:rsid w:val="000E04E4"/>
    <w:rsid w:val="000E0B1E"/>
    <w:rsid w:val="000E64C1"/>
    <w:rsid w:val="000F6176"/>
    <w:rsid w:val="001323C9"/>
    <w:rsid w:val="001373B3"/>
    <w:rsid w:val="00143EEB"/>
    <w:rsid w:val="00167286"/>
    <w:rsid w:val="0017131D"/>
    <w:rsid w:val="0019007F"/>
    <w:rsid w:val="001925AA"/>
    <w:rsid w:val="001A771C"/>
    <w:rsid w:val="001C6717"/>
    <w:rsid w:val="0020455E"/>
    <w:rsid w:val="00230CC3"/>
    <w:rsid w:val="00247CF0"/>
    <w:rsid w:val="002552C2"/>
    <w:rsid w:val="00264C27"/>
    <w:rsid w:val="00286AEC"/>
    <w:rsid w:val="00294ECC"/>
    <w:rsid w:val="002B7444"/>
    <w:rsid w:val="002D2F07"/>
    <w:rsid w:val="002F5BA8"/>
    <w:rsid w:val="002F79CB"/>
    <w:rsid w:val="00302F8B"/>
    <w:rsid w:val="00304F94"/>
    <w:rsid w:val="003134F7"/>
    <w:rsid w:val="00317DEA"/>
    <w:rsid w:val="00324488"/>
    <w:rsid w:val="00347A9C"/>
    <w:rsid w:val="00355CC3"/>
    <w:rsid w:val="00363505"/>
    <w:rsid w:val="003714E0"/>
    <w:rsid w:val="00374D4B"/>
    <w:rsid w:val="00380600"/>
    <w:rsid w:val="00380874"/>
    <w:rsid w:val="00390055"/>
    <w:rsid w:val="00393E1E"/>
    <w:rsid w:val="00394ED3"/>
    <w:rsid w:val="003A48C1"/>
    <w:rsid w:val="003B6E0D"/>
    <w:rsid w:val="003C4198"/>
    <w:rsid w:val="003E73FD"/>
    <w:rsid w:val="0042671F"/>
    <w:rsid w:val="0042680D"/>
    <w:rsid w:val="0043759E"/>
    <w:rsid w:val="00443E53"/>
    <w:rsid w:val="0045500E"/>
    <w:rsid w:val="00455845"/>
    <w:rsid w:val="00463202"/>
    <w:rsid w:val="00470D02"/>
    <w:rsid w:val="0047558B"/>
    <w:rsid w:val="00475D09"/>
    <w:rsid w:val="00487D8B"/>
    <w:rsid w:val="00493D1F"/>
    <w:rsid w:val="00493EF2"/>
    <w:rsid w:val="004A22C9"/>
    <w:rsid w:val="004A321A"/>
    <w:rsid w:val="004C4E2E"/>
    <w:rsid w:val="004C7FB5"/>
    <w:rsid w:val="004E1AC0"/>
    <w:rsid w:val="004F2CBA"/>
    <w:rsid w:val="004F61E6"/>
    <w:rsid w:val="00502854"/>
    <w:rsid w:val="005061B9"/>
    <w:rsid w:val="005112A7"/>
    <w:rsid w:val="005127A9"/>
    <w:rsid w:val="00522EB5"/>
    <w:rsid w:val="00530017"/>
    <w:rsid w:val="005357F0"/>
    <w:rsid w:val="00571C39"/>
    <w:rsid w:val="00572B4A"/>
    <w:rsid w:val="005856ED"/>
    <w:rsid w:val="00591B77"/>
    <w:rsid w:val="00591F3A"/>
    <w:rsid w:val="005A0C01"/>
    <w:rsid w:val="005B6382"/>
    <w:rsid w:val="005C600C"/>
    <w:rsid w:val="005C68AB"/>
    <w:rsid w:val="005C7072"/>
    <w:rsid w:val="005D397E"/>
    <w:rsid w:val="005D5D50"/>
    <w:rsid w:val="005E0FC8"/>
    <w:rsid w:val="005E6D0F"/>
    <w:rsid w:val="005F1738"/>
    <w:rsid w:val="005F7079"/>
    <w:rsid w:val="006009F4"/>
    <w:rsid w:val="00610C4B"/>
    <w:rsid w:val="00627E51"/>
    <w:rsid w:val="006356FC"/>
    <w:rsid w:val="00643CDD"/>
    <w:rsid w:val="006638F4"/>
    <w:rsid w:val="00665601"/>
    <w:rsid w:val="006A0317"/>
    <w:rsid w:val="006A2D88"/>
    <w:rsid w:val="006A3975"/>
    <w:rsid w:val="006C178B"/>
    <w:rsid w:val="006D6006"/>
    <w:rsid w:val="006D7E25"/>
    <w:rsid w:val="006F1659"/>
    <w:rsid w:val="006F2FB5"/>
    <w:rsid w:val="00706A75"/>
    <w:rsid w:val="00712A23"/>
    <w:rsid w:val="00716422"/>
    <w:rsid w:val="00723206"/>
    <w:rsid w:val="00723E63"/>
    <w:rsid w:val="00744F03"/>
    <w:rsid w:val="00755569"/>
    <w:rsid w:val="007705B0"/>
    <w:rsid w:val="00796BA7"/>
    <w:rsid w:val="007A24F4"/>
    <w:rsid w:val="007B0B2E"/>
    <w:rsid w:val="007B519F"/>
    <w:rsid w:val="007C52FB"/>
    <w:rsid w:val="007C78E3"/>
    <w:rsid w:val="007D6015"/>
    <w:rsid w:val="007E75FF"/>
    <w:rsid w:val="007F4E7D"/>
    <w:rsid w:val="0081544A"/>
    <w:rsid w:val="00820A42"/>
    <w:rsid w:val="008977C3"/>
    <w:rsid w:val="008B1B50"/>
    <w:rsid w:val="008D3338"/>
    <w:rsid w:val="0091311C"/>
    <w:rsid w:val="00915409"/>
    <w:rsid w:val="00935D06"/>
    <w:rsid w:val="009641A8"/>
    <w:rsid w:val="009723D6"/>
    <w:rsid w:val="009777F4"/>
    <w:rsid w:val="00982E2B"/>
    <w:rsid w:val="00983457"/>
    <w:rsid w:val="00992BC9"/>
    <w:rsid w:val="00993015"/>
    <w:rsid w:val="00995497"/>
    <w:rsid w:val="009C5B08"/>
    <w:rsid w:val="009D0628"/>
    <w:rsid w:val="009F07D5"/>
    <w:rsid w:val="00A00E4C"/>
    <w:rsid w:val="00A079E6"/>
    <w:rsid w:val="00A34CEB"/>
    <w:rsid w:val="00A44389"/>
    <w:rsid w:val="00A51404"/>
    <w:rsid w:val="00A610AF"/>
    <w:rsid w:val="00A73130"/>
    <w:rsid w:val="00A81310"/>
    <w:rsid w:val="00A816BF"/>
    <w:rsid w:val="00A81ED5"/>
    <w:rsid w:val="00A84536"/>
    <w:rsid w:val="00A92916"/>
    <w:rsid w:val="00AA0C26"/>
    <w:rsid w:val="00AA10B4"/>
    <w:rsid w:val="00AA49D6"/>
    <w:rsid w:val="00AD069A"/>
    <w:rsid w:val="00AF306D"/>
    <w:rsid w:val="00AF6C00"/>
    <w:rsid w:val="00B06529"/>
    <w:rsid w:val="00B17F1A"/>
    <w:rsid w:val="00B2687D"/>
    <w:rsid w:val="00B27287"/>
    <w:rsid w:val="00B33208"/>
    <w:rsid w:val="00B33AC8"/>
    <w:rsid w:val="00B66892"/>
    <w:rsid w:val="00BB0D65"/>
    <w:rsid w:val="00BB30D2"/>
    <w:rsid w:val="00BC147A"/>
    <w:rsid w:val="00BD20BF"/>
    <w:rsid w:val="00BD5C55"/>
    <w:rsid w:val="00BE50DD"/>
    <w:rsid w:val="00BF76A4"/>
    <w:rsid w:val="00C12D42"/>
    <w:rsid w:val="00C35797"/>
    <w:rsid w:val="00C3691A"/>
    <w:rsid w:val="00C36C3B"/>
    <w:rsid w:val="00C41504"/>
    <w:rsid w:val="00C42728"/>
    <w:rsid w:val="00C56E72"/>
    <w:rsid w:val="00C846B8"/>
    <w:rsid w:val="00C92E36"/>
    <w:rsid w:val="00C96BEE"/>
    <w:rsid w:val="00CA14FC"/>
    <w:rsid w:val="00CB6189"/>
    <w:rsid w:val="00CD45C7"/>
    <w:rsid w:val="00CE4EFE"/>
    <w:rsid w:val="00D36324"/>
    <w:rsid w:val="00D44B40"/>
    <w:rsid w:val="00D537DF"/>
    <w:rsid w:val="00D5681E"/>
    <w:rsid w:val="00D57A67"/>
    <w:rsid w:val="00D74F71"/>
    <w:rsid w:val="00D80A0A"/>
    <w:rsid w:val="00D93656"/>
    <w:rsid w:val="00DA1049"/>
    <w:rsid w:val="00DA426A"/>
    <w:rsid w:val="00DA46C0"/>
    <w:rsid w:val="00DD29AC"/>
    <w:rsid w:val="00DE3911"/>
    <w:rsid w:val="00DE5132"/>
    <w:rsid w:val="00DF073F"/>
    <w:rsid w:val="00DF405F"/>
    <w:rsid w:val="00E034F6"/>
    <w:rsid w:val="00E03E41"/>
    <w:rsid w:val="00E06D59"/>
    <w:rsid w:val="00E15736"/>
    <w:rsid w:val="00E320CF"/>
    <w:rsid w:val="00E4465E"/>
    <w:rsid w:val="00E449E9"/>
    <w:rsid w:val="00E91677"/>
    <w:rsid w:val="00EB38D0"/>
    <w:rsid w:val="00EC1283"/>
    <w:rsid w:val="00EC2D99"/>
    <w:rsid w:val="00ED7183"/>
    <w:rsid w:val="00EE0FC9"/>
    <w:rsid w:val="00EF3E38"/>
    <w:rsid w:val="00F11E9C"/>
    <w:rsid w:val="00F151EF"/>
    <w:rsid w:val="00F16428"/>
    <w:rsid w:val="00F16B03"/>
    <w:rsid w:val="00F20957"/>
    <w:rsid w:val="00F30CDC"/>
    <w:rsid w:val="00F519E5"/>
    <w:rsid w:val="00F530AE"/>
    <w:rsid w:val="00F54D8F"/>
    <w:rsid w:val="00F72D3E"/>
    <w:rsid w:val="00F94843"/>
    <w:rsid w:val="00FA3551"/>
    <w:rsid w:val="00FB4A63"/>
    <w:rsid w:val="00FB502A"/>
    <w:rsid w:val="00FC7D25"/>
    <w:rsid w:val="00FD528A"/>
    <w:rsid w:val="00FE6DA1"/>
    <w:rsid w:val="01695809"/>
    <w:rsid w:val="029376F4"/>
    <w:rsid w:val="02A93B2F"/>
    <w:rsid w:val="03851B2E"/>
    <w:rsid w:val="06AB428C"/>
    <w:rsid w:val="07101494"/>
    <w:rsid w:val="07342DC1"/>
    <w:rsid w:val="08DC4C5E"/>
    <w:rsid w:val="09EF451D"/>
    <w:rsid w:val="0B550CF8"/>
    <w:rsid w:val="0BED71A1"/>
    <w:rsid w:val="0CF97977"/>
    <w:rsid w:val="0DFF319D"/>
    <w:rsid w:val="0EAE0D32"/>
    <w:rsid w:val="0F7A6F7F"/>
    <w:rsid w:val="10AE2492"/>
    <w:rsid w:val="123F1EBA"/>
    <w:rsid w:val="135573D4"/>
    <w:rsid w:val="15AA7C0B"/>
    <w:rsid w:val="15EE2139"/>
    <w:rsid w:val="16AD4F3F"/>
    <w:rsid w:val="16FD5400"/>
    <w:rsid w:val="17C214C3"/>
    <w:rsid w:val="181C0856"/>
    <w:rsid w:val="18CE50A7"/>
    <w:rsid w:val="18EE5048"/>
    <w:rsid w:val="19DA25DA"/>
    <w:rsid w:val="1CD93A37"/>
    <w:rsid w:val="1DDB2D84"/>
    <w:rsid w:val="1FCC3B81"/>
    <w:rsid w:val="2312432A"/>
    <w:rsid w:val="264525AF"/>
    <w:rsid w:val="27633F68"/>
    <w:rsid w:val="29BF1D06"/>
    <w:rsid w:val="29EB661D"/>
    <w:rsid w:val="2A305468"/>
    <w:rsid w:val="2D2A69EB"/>
    <w:rsid w:val="2F5E0FCF"/>
    <w:rsid w:val="301937F3"/>
    <w:rsid w:val="31A02AE6"/>
    <w:rsid w:val="332D269D"/>
    <w:rsid w:val="349A13A6"/>
    <w:rsid w:val="34C34ACF"/>
    <w:rsid w:val="35D271A0"/>
    <w:rsid w:val="36CF10AF"/>
    <w:rsid w:val="371D006C"/>
    <w:rsid w:val="37A147F9"/>
    <w:rsid w:val="380E08A3"/>
    <w:rsid w:val="387F22F4"/>
    <w:rsid w:val="398E34A3"/>
    <w:rsid w:val="3AD93692"/>
    <w:rsid w:val="3B5E6446"/>
    <w:rsid w:val="3B9D4728"/>
    <w:rsid w:val="3C341F19"/>
    <w:rsid w:val="3C943C5D"/>
    <w:rsid w:val="3D314871"/>
    <w:rsid w:val="3D813C77"/>
    <w:rsid w:val="3E7412CE"/>
    <w:rsid w:val="3EDA2B97"/>
    <w:rsid w:val="3EDD4598"/>
    <w:rsid w:val="413A742E"/>
    <w:rsid w:val="41C77F2D"/>
    <w:rsid w:val="42316DC5"/>
    <w:rsid w:val="430242C3"/>
    <w:rsid w:val="44801352"/>
    <w:rsid w:val="4575493D"/>
    <w:rsid w:val="469D20BE"/>
    <w:rsid w:val="46D75610"/>
    <w:rsid w:val="473E02B7"/>
    <w:rsid w:val="48AB0855"/>
    <w:rsid w:val="48D07817"/>
    <w:rsid w:val="4A6D7F11"/>
    <w:rsid w:val="4AA32EB1"/>
    <w:rsid w:val="4AED6BE2"/>
    <w:rsid w:val="4C8F4A73"/>
    <w:rsid w:val="4C9069E0"/>
    <w:rsid w:val="4D3C3CE8"/>
    <w:rsid w:val="4E8948A0"/>
    <w:rsid w:val="4FBD79D4"/>
    <w:rsid w:val="4FCB55DC"/>
    <w:rsid w:val="52D65847"/>
    <w:rsid w:val="53862E2C"/>
    <w:rsid w:val="53E53A76"/>
    <w:rsid w:val="55075B52"/>
    <w:rsid w:val="55D621CC"/>
    <w:rsid w:val="55E80E36"/>
    <w:rsid w:val="563B3C13"/>
    <w:rsid w:val="57ED63D0"/>
    <w:rsid w:val="59BC7647"/>
    <w:rsid w:val="5BAF28DD"/>
    <w:rsid w:val="5C655B7C"/>
    <w:rsid w:val="5CD96F8F"/>
    <w:rsid w:val="5CEC1B6C"/>
    <w:rsid w:val="5DEE81C7"/>
    <w:rsid w:val="5E027ED1"/>
    <w:rsid w:val="6035752D"/>
    <w:rsid w:val="606A2294"/>
    <w:rsid w:val="611A350C"/>
    <w:rsid w:val="61B903FE"/>
    <w:rsid w:val="624D4C7C"/>
    <w:rsid w:val="646417ED"/>
    <w:rsid w:val="66A01E2A"/>
    <w:rsid w:val="683F2B3D"/>
    <w:rsid w:val="687E00BB"/>
    <w:rsid w:val="68F369B8"/>
    <w:rsid w:val="68F8965F"/>
    <w:rsid w:val="6C256AA0"/>
    <w:rsid w:val="6D2E1488"/>
    <w:rsid w:val="6D933CD6"/>
    <w:rsid w:val="6ECA7615"/>
    <w:rsid w:val="6F484D32"/>
    <w:rsid w:val="6FC17EE6"/>
    <w:rsid w:val="702B1403"/>
    <w:rsid w:val="709A4AE7"/>
    <w:rsid w:val="722103D4"/>
    <w:rsid w:val="751337A1"/>
    <w:rsid w:val="75F0525F"/>
    <w:rsid w:val="76973472"/>
    <w:rsid w:val="777FD00A"/>
    <w:rsid w:val="7786187A"/>
    <w:rsid w:val="77E84005"/>
    <w:rsid w:val="7AB03371"/>
    <w:rsid w:val="7BA26184"/>
    <w:rsid w:val="7FFB059B"/>
    <w:rsid w:val="EFED3DED"/>
    <w:rsid w:val="FAD8ECB7"/>
    <w:rsid w:val="FBCFB9DF"/>
    <w:rsid w:val="FDF2E901"/>
    <w:rsid w:val="FEFB80EA"/>
    <w:rsid w:val="FFC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7">
    <w:name w:val="NormalCharacter"/>
    <w:qFormat/>
    <w:uiPriority w:val="0"/>
    <w:rPr>
      <w:rFonts w:ascii="Times New Roman" w:eastAsia="宋体"/>
      <w:color w:val="000000"/>
      <w:sz w:val="21"/>
      <w:lang w:val="en-US" w:eastAsia="zh-CN"/>
    </w:rPr>
  </w:style>
  <w:style w:type="character" w:customStyle="1" w:styleId="18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61"/>
    <w:basedOn w:val="9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20">
    <w:name w:val="font71"/>
    <w:basedOn w:val="9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character" w:customStyle="1" w:styleId="21">
    <w:name w:val="font3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2">
    <w:name w:val="font4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3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5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5">
    <w:name w:val="font81"/>
    <w:basedOn w:val="9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2277</Words>
  <Characters>2317</Characters>
  <Lines>19</Lines>
  <Paragraphs>5</Paragraphs>
  <TotalTime>8</TotalTime>
  <ScaleCrop>false</ScaleCrop>
  <LinksUpToDate>false</LinksUpToDate>
  <CharactersWithSpaces>2369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2024-07-19T02:56:00Z</dcterms:created>
  <dc:creator>cepa</dc:creator>
  <cp:lastModifiedBy>李刚</cp:lastModifiedBy>
  <cp:lastPrinted>2023-09-23T08:09:00Z</cp:lastPrinted>
  <dcterms:modified xsi:type="dcterms:W3CDTF">2024-08-29T15:07:04Z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751C4463AD7C8FEB181ED066CAAC0E25_43</vt:lpwstr>
  </property>
</Properties>
</file>