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第三届</w:t>
      </w:r>
      <w:r>
        <w:rPr>
          <w:rFonts w:hint="eastAsia" w:ascii="宋体" w:hAnsi="宋体" w:eastAsia="宋体" w:cs="Times New Roman"/>
          <w:b/>
          <w:sz w:val="44"/>
          <w:szCs w:val="44"/>
        </w:rPr>
        <w:t>“</w:t>
      </w:r>
      <w:r>
        <w:rPr>
          <w:rFonts w:ascii="宋体" w:hAnsi="宋体" w:eastAsia="宋体" w:cs="Times New Roman"/>
          <w:b/>
          <w:sz w:val="44"/>
          <w:szCs w:val="44"/>
        </w:rPr>
        <w:t>先行者——心理健康校园行</w:t>
      </w:r>
      <w:r>
        <w:rPr>
          <w:rFonts w:hint="eastAsia" w:ascii="宋体" w:hAnsi="宋体" w:eastAsia="宋体" w:cs="Times New Roman"/>
          <w:b/>
          <w:sz w:val="44"/>
          <w:szCs w:val="44"/>
        </w:rPr>
        <w:t>”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活动方案</w:t>
      </w:r>
    </w:p>
    <w:p>
      <w:pPr>
        <w:spacing w:line="360" w:lineRule="auto"/>
        <w:ind w:firstLine="881" w:firstLineChars="200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bookmarkStart w:id="0" w:name="_Hlk175958858"/>
      <w:r>
        <w:rPr>
          <w:rFonts w:ascii="黑体" w:hAnsi="黑体" w:eastAsia="黑体" w:cs="Times New Roman"/>
          <w:sz w:val="32"/>
          <w:szCs w:val="32"/>
        </w:rPr>
        <w:t>一、活动名称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第三届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先行者——心理健康校园行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活动</w:t>
      </w:r>
      <w:r>
        <w:rPr>
          <w:rFonts w:hint="eastAsia" w:ascii="仿宋" w:hAnsi="仿宋" w:eastAsia="仿宋" w:cs="Times New Roman"/>
          <w:sz w:val="32"/>
          <w:szCs w:val="32"/>
        </w:rPr>
        <w:t>（以下简称第三届“先行者”活动）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二、活动口号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五育并举  强健身心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三、活动时间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启动仪式：2024年9月20日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线上打卡活动：2024年9月25日-10月25日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总结研讨会：2024年11月14-16日（待定）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四、组织机构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（一）主办单位：</w:t>
      </w:r>
      <w:r>
        <w:rPr>
          <w:rFonts w:ascii="仿宋" w:hAnsi="仿宋" w:eastAsia="仿宋" w:cs="Times New Roman"/>
          <w:sz w:val="32"/>
          <w:szCs w:val="32"/>
        </w:rPr>
        <w:t>国家心理健康和精神卫生防治中心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（二）承办单位：</w:t>
      </w:r>
      <w:r>
        <w:rPr>
          <w:rFonts w:ascii="仿宋" w:hAnsi="仿宋" w:eastAsia="仿宋" w:cs="Times New Roman"/>
          <w:sz w:val="32"/>
          <w:szCs w:val="32"/>
        </w:rPr>
        <w:t>海南大学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（三）协办单位：</w:t>
      </w:r>
      <w:r>
        <w:rPr>
          <w:rFonts w:hint="eastAsia" w:ascii="仿宋" w:hAnsi="仿宋" w:eastAsia="仿宋" w:cs="仿宋"/>
          <w:sz w:val="32"/>
          <w:szCs w:val="32"/>
        </w:rPr>
        <w:t>中国科学院大学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sz w:val="32"/>
          <w:szCs w:val="32"/>
        </w:rPr>
        <w:t>海南省安宁医院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（四）参与单位：</w:t>
      </w:r>
      <w:r>
        <w:rPr>
          <w:rFonts w:ascii="仿宋" w:hAnsi="仿宋" w:eastAsia="仿宋" w:cs="Times New Roman"/>
          <w:sz w:val="32"/>
          <w:szCs w:val="32"/>
        </w:rPr>
        <w:t>全国各高校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五、活动地点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启动仪式和总结研讨会在海南大学（海甸校区）实地举行，其他高校活动在各高校校园内举行。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六、参加对象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（一）参与高校：</w:t>
      </w:r>
      <w:r>
        <w:rPr>
          <w:rFonts w:ascii="仿宋" w:hAnsi="仿宋" w:eastAsia="仿宋" w:cs="Times New Roman"/>
          <w:sz w:val="32"/>
          <w:szCs w:val="32"/>
        </w:rPr>
        <w:t>采用邀请制和申请制两种方式，计划招募至少100余所高校参加活动。首先，在每个省各邀请1所高校作为该省牵头高校，原则上由已经参加过前两届活动的高校担任；再由各省牵头高校组织动员本省其他高校自愿申报参加活动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（二）参加人员：</w:t>
      </w:r>
      <w:r>
        <w:rPr>
          <w:rFonts w:ascii="仿宋" w:hAnsi="仿宋" w:eastAsia="仿宋" w:cs="Times New Roman"/>
          <w:sz w:val="32"/>
          <w:szCs w:val="32"/>
        </w:rPr>
        <w:t>为高校在校大学生，每所高校报名人数不超过500人，计划整体参加活动的总人数约为5-10万人。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七、活动内容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整体活动分为启动仪式、31天活动打卡和总结研讨会三个部分。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（一）启动仪式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1.主活动启动：</w:t>
      </w:r>
      <w:r>
        <w:rPr>
          <w:rFonts w:ascii="仿宋" w:hAnsi="仿宋" w:eastAsia="仿宋" w:cs="Times New Roman"/>
          <w:sz w:val="32"/>
          <w:szCs w:val="32"/>
        </w:rPr>
        <w:t>2024年9月20日，采用线下+线上方式，线下会在海南大学海甸校区举办，邀请各参加高校线上参加。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2.各高校活动启动：</w:t>
      </w:r>
      <w:r>
        <w:rPr>
          <w:rFonts w:ascii="仿宋" w:hAnsi="仿宋" w:eastAsia="仿宋" w:cs="Times New Roman"/>
          <w:sz w:val="32"/>
          <w:szCs w:val="32"/>
        </w:rPr>
        <w:t>2024年9月20-25日，各高校同期启动本校“先行者”活动，鼓励举办本校启动仪式及现场慢跑活动。</w:t>
      </w:r>
      <w:r>
        <w:rPr>
          <w:rFonts w:hint="eastAsia" w:ascii="仿宋" w:hAnsi="仿宋" w:eastAsia="仿宋" w:cs="Times New Roman"/>
          <w:sz w:val="32"/>
          <w:szCs w:val="32"/>
        </w:rPr>
        <w:t>各高校在2</w:t>
      </w:r>
      <w:r>
        <w:rPr>
          <w:rFonts w:ascii="仿宋" w:hAnsi="仿宋" w:eastAsia="仿宋" w:cs="Times New Roman"/>
          <w:sz w:val="32"/>
          <w:szCs w:val="32"/>
        </w:rPr>
        <w:t>024</w:t>
      </w:r>
      <w:r>
        <w:rPr>
          <w:rFonts w:hint="eastAsia" w:ascii="仿宋" w:hAnsi="仿宋" w:eastAsia="仿宋" w:cs="Times New Roman"/>
          <w:sz w:val="32"/>
          <w:szCs w:val="32"/>
        </w:rPr>
        <w:t>年9月2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日2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ascii="仿宋" w:hAnsi="仿宋" w:eastAsia="仿宋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前，完成本校报名学生的信息导入工作。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（二）31天活动打卡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打卡期限：2024年9月25日-10月25日。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1.打卡平台：</w:t>
      </w:r>
      <w:r>
        <w:rPr>
          <w:rFonts w:ascii="仿宋" w:hAnsi="仿宋" w:eastAsia="仿宋" w:cs="Times New Roman"/>
          <w:sz w:val="32"/>
          <w:szCs w:val="32"/>
        </w:rPr>
        <w:t>“先行者”活动主办方提供专用线上打卡小程序——先行者，小程序具备个人打卡和查看全体打卡信息的功能。各参加高校指定老师负责组织本校活动，包括报名注册、数据审核等。在打卡期限内，学生每天使用“先行者”小程序完成</w:t>
      </w:r>
      <w:r>
        <w:rPr>
          <w:rFonts w:ascii="楷体" w:hAnsi="楷体" w:eastAsia="楷体" w:cs="Times New Roman"/>
          <w:sz w:val="32"/>
          <w:szCs w:val="32"/>
        </w:rPr>
        <w:t>科普答题打卡</w:t>
      </w:r>
      <w:r>
        <w:rPr>
          <w:rFonts w:ascii="仿宋" w:hAnsi="仿宋" w:eastAsia="仿宋" w:cs="Times New Roman"/>
          <w:sz w:val="32"/>
          <w:szCs w:val="32"/>
        </w:rPr>
        <w:t>和</w:t>
      </w:r>
      <w:r>
        <w:rPr>
          <w:rFonts w:ascii="楷体" w:hAnsi="楷体" w:eastAsia="楷体" w:cs="Times New Roman"/>
          <w:sz w:val="32"/>
          <w:szCs w:val="32"/>
        </w:rPr>
        <w:t>慢跑运动打卡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2.打卡内容：</w:t>
      </w:r>
      <w:r>
        <w:rPr>
          <w:rFonts w:ascii="仿宋" w:hAnsi="仿宋" w:eastAsia="仿宋" w:cs="Times New Roman"/>
          <w:bCs/>
          <w:sz w:val="32"/>
          <w:szCs w:val="32"/>
        </w:rPr>
        <w:t>第三届“先行者”活动打卡分为2项基本活动和1项特色活动，基本活动为：科普答题打卡和慢跑运动打卡，特色活动是线上“海南环岛旅行”打卡。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（1）基本活动1——科普答题打卡：</w:t>
      </w:r>
      <w:r>
        <w:rPr>
          <w:rFonts w:ascii="仿宋" w:hAnsi="仿宋" w:eastAsia="仿宋" w:cs="Times New Roman"/>
          <w:bCs/>
          <w:sz w:val="32"/>
          <w:szCs w:val="32"/>
        </w:rPr>
        <w:t>“先行者”</w:t>
      </w:r>
      <w:r>
        <w:rPr>
          <w:rFonts w:ascii="仿宋" w:hAnsi="仿宋" w:eastAsia="仿宋" w:cs="Times New Roman"/>
          <w:sz w:val="32"/>
          <w:szCs w:val="32"/>
        </w:rPr>
        <w:t>小程序中设定心理科普知识的阅读和答题。学生每天答题正确率满足要求后为有效打卡，在31天的打卡期限内累计完成21天有效打卡的学生将获得心理达人（不同等级）称号。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（2）基本活动2——慢跑运动打卡：</w:t>
      </w:r>
      <w:r>
        <w:rPr>
          <w:rFonts w:ascii="仿宋" w:hAnsi="仿宋" w:eastAsia="仿宋" w:cs="Times New Roman"/>
          <w:sz w:val="32"/>
          <w:szCs w:val="32"/>
        </w:rPr>
        <w:t>学生通过手机各类运动APP进行运动轨迹、慢跑距离等内容截图，并上传“先行者”小程序，由</w:t>
      </w:r>
      <w:r>
        <w:rPr>
          <w:rFonts w:hint="eastAsia" w:ascii="仿宋" w:hAnsi="仿宋" w:eastAsia="仿宋" w:cs="Times New Roman"/>
          <w:sz w:val="32"/>
          <w:szCs w:val="32"/>
        </w:rPr>
        <w:t>小程序自动审核和人工抽检复核</w:t>
      </w:r>
      <w:r>
        <w:rPr>
          <w:rFonts w:ascii="仿宋" w:hAnsi="仿宋" w:eastAsia="仿宋" w:cs="Times New Roman"/>
          <w:sz w:val="32"/>
          <w:szCs w:val="32"/>
        </w:rPr>
        <w:t>通过后为有效打卡</w:t>
      </w:r>
      <w:r>
        <w:rPr>
          <w:rFonts w:ascii="仿宋" w:hAnsi="仿宋" w:eastAsia="仿宋" w:cs="Times New Roman"/>
          <w:bCs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在31天的打卡期限内累计</w:t>
      </w:r>
      <w:r>
        <w:rPr>
          <w:rFonts w:ascii="仿宋" w:hAnsi="仿宋" w:eastAsia="仿宋" w:cs="Times New Roman"/>
          <w:bCs/>
          <w:sz w:val="32"/>
          <w:szCs w:val="32"/>
        </w:rPr>
        <w:t>完成21天有效打卡的学生获得运动达人（不同等级）称号。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（3）特色活动——线上“海南环岛旅行”打卡：</w:t>
      </w:r>
      <w:r>
        <w:rPr>
          <w:rFonts w:ascii="仿宋" w:hAnsi="仿宋" w:eastAsia="仿宋" w:cs="Times New Roman"/>
          <w:bCs/>
          <w:sz w:val="32"/>
          <w:szCs w:val="32"/>
        </w:rPr>
        <w:t>“先行者”小程序根据学生每天</w:t>
      </w:r>
      <w:r>
        <w:rPr>
          <w:rFonts w:hint="eastAsia" w:ascii="仿宋" w:hAnsi="仿宋" w:eastAsia="仿宋" w:cs="Times New Roman"/>
          <w:bCs/>
          <w:sz w:val="32"/>
          <w:szCs w:val="32"/>
        </w:rPr>
        <w:t>科普</w:t>
      </w:r>
      <w:r>
        <w:rPr>
          <w:rFonts w:ascii="仿宋" w:hAnsi="仿宋" w:eastAsia="仿宋" w:cs="Times New Roman"/>
          <w:bCs/>
          <w:sz w:val="32"/>
          <w:szCs w:val="32"/>
        </w:rPr>
        <w:t>答题打卡与慢跑运动打卡数据，自动转换为环岛旅行虚拟路程，完成全部路程的学生可获得线上“海南环岛旅行”电子徽章和答题、运动数据电子证书，并获得参加总结讨论会（</w:t>
      </w:r>
      <w:r>
        <w:rPr>
          <w:rFonts w:hint="eastAsia" w:ascii="仿宋" w:hAnsi="仿宋" w:eastAsia="仿宋" w:cs="Times New Roman"/>
          <w:bCs/>
          <w:sz w:val="32"/>
          <w:szCs w:val="32"/>
        </w:rPr>
        <w:t>心理科普</w:t>
      </w:r>
      <w:r>
        <w:rPr>
          <w:rFonts w:ascii="仿宋" w:hAnsi="仿宋" w:eastAsia="仿宋" w:cs="Times New Roman"/>
          <w:bCs/>
          <w:sz w:val="32"/>
          <w:szCs w:val="32"/>
        </w:rPr>
        <w:t>知识</w:t>
      </w:r>
      <w:r>
        <w:rPr>
          <w:rFonts w:hint="eastAsia" w:ascii="仿宋" w:hAnsi="仿宋" w:eastAsia="仿宋" w:cs="Times New Roman"/>
          <w:bCs/>
          <w:sz w:val="32"/>
          <w:szCs w:val="32"/>
        </w:rPr>
        <w:t>竞答活动</w:t>
      </w:r>
      <w:r>
        <w:rPr>
          <w:rFonts w:ascii="仿宋" w:hAnsi="仿宋" w:eastAsia="仿宋" w:cs="Times New Roman"/>
          <w:bCs/>
          <w:sz w:val="32"/>
          <w:szCs w:val="32"/>
        </w:rPr>
        <w:t>）资格。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3.计分规则：</w:t>
      </w:r>
      <w:r>
        <w:rPr>
          <w:rFonts w:ascii="仿宋" w:hAnsi="仿宋" w:eastAsia="仿宋" w:cs="Times New Roman"/>
          <w:sz w:val="32"/>
          <w:szCs w:val="32"/>
        </w:rPr>
        <w:t>2024年9月25日-10月25日（共31天），统一开启和关闭线上</w:t>
      </w:r>
      <w:r>
        <w:rPr>
          <w:rFonts w:ascii="仿宋" w:hAnsi="仿宋" w:eastAsia="仿宋" w:cs="Times New Roman"/>
          <w:bCs/>
          <w:sz w:val="32"/>
          <w:szCs w:val="32"/>
        </w:rPr>
        <w:t>“先行者”小程序</w:t>
      </w:r>
      <w:r>
        <w:rPr>
          <w:rFonts w:ascii="仿宋" w:hAnsi="仿宋" w:eastAsia="仿宋" w:cs="Times New Roman"/>
          <w:sz w:val="32"/>
          <w:szCs w:val="32"/>
        </w:rPr>
        <w:t>打卡功能，每天打卡时间为10:00-23:00（慢跑时间不限）。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（1）个人科普答题：</w:t>
      </w:r>
      <w:r>
        <w:rPr>
          <w:rFonts w:ascii="仿宋" w:hAnsi="仿宋" w:eastAsia="仿宋" w:cs="Times New Roman"/>
          <w:sz w:val="32"/>
          <w:szCs w:val="32"/>
        </w:rPr>
        <w:t>每人每天登录小程序，进入“科普答题”模块。小程序自动从题库中随机抽取10道题，一次性完成答题，仅有1次重新抽题答题机会（10道题完全更新）；1道题1分，满分10分，每天答题全部正确为有效打卡。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每人在活动期间可打卡天数最多为31天，至少累计完成21天有效打卡为科普答题达标，可获得心理达人称号，其中：累计得分为310分为一级，累计得分为260分至309分为二级，累计得分为210分至259分为三级。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（2）个人慢跑运动：</w:t>
      </w:r>
      <w:r>
        <w:rPr>
          <w:rFonts w:ascii="仿宋" w:hAnsi="仿宋" w:eastAsia="仿宋" w:cs="Times New Roman"/>
          <w:sz w:val="32"/>
          <w:szCs w:val="32"/>
        </w:rPr>
        <w:t>每人每天自主选用各类运动APP，记录本人当日运动数据，截图内容中须包含运动轨迹、距离等数据。</w:t>
      </w:r>
      <w:r>
        <w:rPr>
          <w:rFonts w:hint="eastAsia" w:ascii="仿宋" w:hAnsi="仿宋" w:eastAsia="仿宋" w:cs="Times New Roman"/>
          <w:sz w:val="32"/>
          <w:szCs w:val="32"/>
        </w:rPr>
        <w:t>小程序</w:t>
      </w:r>
      <w:r>
        <w:rPr>
          <w:rFonts w:ascii="仿宋" w:hAnsi="仿宋" w:eastAsia="仿宋" w:cs="Times New Roman"/>
          <w:sz w:val="32"/>
          <w:szCs w:val="32"/>
        </w:rPr>
        <w:t>每天</w:t>
      </w:r>
      <w:r>
        <w:rPr>
          <w:rFonts w:hint="eastAsia" w:ascii="仿宋" w:hAnsi="仿宋" w:eastAsia="仿宋" w:cs="Times New Roman"/>
          <w:sz w:val="32"/>
          <w:szCs w:val="32"/>
        </w:rPr>
        <w:t>自动</w:t>
      </w:r>
      <w:r>
        <w:rPr>
          <w:rFonts w:ascii="仿宋" w:hAnsi="仿宋" w:eastAsia="仿宋" w:cs="Times New Roman"/>
          <w:sz w:val="32"/>
          <w:szCs w:val="32"/>
        </w:rPr>
        <w:t>审核</w:t>
      </w:r>
      <w:r>
        <w:rPr>
          <w:rFonts w:hint="eastAsia" w:ascii="仿宋" w:hAnsi="仿宋" w:eastAsia="仿宋" w:cs="Times New Roman"/>
          <w:sz w:val="32"/>
          <w:szCs w:val="32"/>
        </w:rPr>
        <w:t>与人工抽检复核</w:t>
      </w:r>
      <w:r>
        <w:rPr>
          <w:rFonts w:ascii="仿宋" w:hAnsi="仿宋" w:eastAsia="仿宋" w:cs="Times New Roman"/>
          <w:sz w:val="32"/>
          <w:szCs w:val="32"/>
        </w:rPr>
        <w:t>，每人每天一次性完成慢跑2公里以上为有效打卡。2公里至3公里（不含3公里）折算为8分，3公里至4公里（不含4公里）为9分，4公里以上为10分，不鼓励每天过多运动，建议每天慢跑不超过5公里（打卡记录最多只记5公里）。每人在活动期间可打卡天数最多为31天，至少累计完成21天有效打卡为慢跑运动达标，可获得运动达人称号，其中：累计得分为310分为一级，累计得分为260分至309分为二级，累计得分为210分至259分为三级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（3）个人线上“海南环岛旅行”：</w:t>
      </w:r>
      <w:r>
        <w:rPr>
          <w:rFonts w:ascii="仿宋" w:hAnsi="仿宋" w:eastAsia="仿宋" w:cs="Times New Roman"/>
          <w:sz w:val="32"/>
          <w:szCs w:val="32"/>
        </w:rPr>
        <w:t>每人每天完成科普答题有效打卡和慢跑运动有效打卡（缺一不可），方可自动转换为</w:t>
      </w:r>
      <w:r>
        <w:rPr>
          <w:rFonts w:hint="eastAsia" w:ascii="仿宋" w:hAnsi="仿宋" w:eastAsia="仿宋" w:cs="Times New Roman"/>
          <w:sz w:val="32"/>
          <w:szCs w:val="32"/>
        </w:rPr>
        <w:t>个人</w:t>
      </w:r>
      <w:r>
        <w:rPr>
          <w:rFonts w:ascii="仿宋" w:hAnsi="仿宋" w:eastAsia="仿宋" w:cs="Times New Roman"/>
          <w:sz w:val="32"/>
          <w:szCs w:val="32"/>
        </w:rPr>
        <w:t>线上“海南环岛旅行”的虚拟里程，点亮两个驿站。每人累计完成两项基本活动20天有效打卡，将点亮所有40个驿站；另外再有1天完成两项基本活动有效打卡，将最终获得</w:t>
      </w:r>
      <w:r>
        <w:rPr>
          <w:rFonts w:hint="eastAsia" w:ascii="仿宋" w:hAnsi="仿宋" w:eastAsia="仿宋" w:cs="Times New Roman"/>
          <w:sz w:val="32"/>
          <w:szCs w:val="32"/>
        </w:rPr>
        <w:t>个人</w:t>
      </w:r>
      <w:r>
        <w:rPr>
          <w:rFonts w:ascii="仿宋" w:hAnsi="仿宋" w:eastAsia="仿宋" w:cs="Times New Roman"/>
          <w:sz w:val="32"/>
          <w:szCs w:val="32"/>
        </w:rPr>
        <w:t>线</w:t>
      </w:r>
      <w:r>
        <w:rPr>
          <w:rFonts w:ascii="仿宋" w:hAnsi="仿宋" w:eastAsia="仿宋" w:cs="Times New Roman"/>
          <w:bCs/>
          <w:sz w:val="32"/>
          <w:szCs w:val="32"/>
        </w:rPr>
        <w:t>上“海南环岛旅行”电子徽章。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（4）学校积分：</w:t>
      </w:r>
      <w:r>
        <w:rPr>
          <w:rFonts w:ascii="仿宋" w:hAnsi="仿宋" w:eastAsia="仿宋" w:cs="Times New Roman"/>
          <w:bCs/>
          <w:sz w:val="32"/>
          <w:szCs w:val="32"/>
        </w:rPr>
        <w:t>每个学生每天</w:t>
      </w:r>
      <w:r>
        <w:rPr>
          <w:rFonts w:ascii="仿宋" w:hAnsi="仿宋" w:eastAsia="仿宋" w:cs="Times New Roman"/>
          <w:sz w:val="32"/>
          <w:szCs w:val="32"/>
        </w:rPr>
        <w:t>完成科普答题有效打卡和慢跑运动有效打卡（缺一不可），可为本校获得学校积分1分，每个高校每天最多学校积分500分，每个高校整体活动最多累计学校积分为15500分。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（三）总结研讨会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计划于2024年11月14-16日，在海南大学海甸校区举办活动总结研讨会。主要有心理科普知识竞答</w:t>
      </w:r>
      <w:r>
        <w:rPr>
          <w:rFonts w:hint="eastAsia" w:ascii="仿宋" w:hAnsi="仿宋" w:eastAsia="仿宋" w:cs="Times New Roman"/>
          <w:sz w:val="32"/>
          <w:szCs w:val="32"/>
        </w:rPr>
        <w:t>、学术交流、闭幕式以及特色活动。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</w:t>
      </w:r>
      <w:r>
        <w:rPr>
          <w:rFonts w:ascii="楷体" w:hAnsi="楷体" w:eastAsia="楷体" w:cs="Times New Roman"/>
          <w:sz w:val="32"/>
          <w:szCs w:val="32"/>
        </w:rPr>
        <w:t>.</w:t>
      </w:r>
      <w:r>
        <w:rPr>
          <w:rFonts w:hint="eastAsia" w:ascii="楷体" w:hAnsi="楷体" w:eastAsia="楷体" w:cs="Times New Roman"/>
          <w:sz w:val="32"/>
          <w:szCs w:val="32"/>
        </w:rPr>
        <w:t>心理科普知识竞答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1</w:t>
      </w:r>
      <w:r>
        <w:rPr>
          <w:rFonts w:ascii="楷体" w:hAnsi="楷体" w:eastAsia="楷体" w:cs="Times New Roman"/>
          <w:sz w:val="32"/>
          <w:szCs w:val="32"/>
        </w:rPr>
        <w:t>）</w:t>
      </w:r>
      <w:r>
        <w:rPr>
          <w:rFonts w:hint="eastAsia" w:ascii="楷体" w:hAnsi="楷体" w:eastAsia="楷体" w:cs="Times New Roman"/>
          <w:sz w:val="32"/>
          <w:szCs w:val="32"/>
        </w:rPr>
        <w:t>推荐阶段。</w:t>
      </w:r>
      <w:r>
        <w:rPr>
          <w:rFonts w:hint="eastAsia" w:ascii="仿宋" w:hAnsi="仿宋" w:eastAsia="仿宋" w:cs="Times New Roman"/>
          <w:bCs/>
          <w:sz w:val="32"/>
          <w:szCs w:val="32"/>
        </w:rPr>
        <w:t>参加心理科普知识竞答活动的学生必须在</w:t>
      </w:r>
      <w:r>
        <w:rPr>
          <w:rFonts w:ascii="仿宋" w:hAnsi="仿宋" w:eastAsia="仿宋" w:cs="Times New Roman"/>
          <w:bCs/>
          <w:sz w:val="32"/>
          <w:szCs w:val="32"/>
        </w:rPr>
        <w:t>31天活动打卡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活动中获得个人线上</w:t>
      </w:r>
      <w:r>
        <w:rPr>
          <w:rFonts w:ascii="仿宋" w:hAnsi="仿宋" w:eastAsia="仿宋" w:cs="Times New Roman"/>
          <w:bCs/>
          <w:sz w:val="32"/>
          <w:szCs w:val="32"/>
        </w:rPr>
        <w:t>“海南环岛旅行”电子徽章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  <w:r>
        <w:rPr>
          <w:rFonts w:ascii="仿宋" w:hAnsi="仿宋" w:eastAsia="仿宋" w:cs="Times New Roman"/>
          <w:bCs/>
          <w:sz w:val="32"/>
          <w:szCs w:val="32"/>
        </w:rPr>
        <w:t>各</w:t>
      </w:r>
      <w:r>
        <w:rPr>
          <w:rFonts w:hint="eastAsia" w:ascii="仿宋" w:hAnsi="仿宋" w:eastAsia="仿宋" w:cs="Times New Roman"/>
          <w:bCs/>
          <w:sz w:val="32"/>
          <w:szCs w:val="32"/>
        </w:rPr>
        <w:t>高校可</w:t>
      </w:r>
      <w:r>
        <w:rPr>
          <w:rFonts w:ascii="仿宋" w:hAnsi="仿宋" w:eastAsia="仿宋" w:cs="Times New Roman"/>
          <w:bCs/>
          <w:sz w:val="32"/>
          <w:szCs w:val="32"/>
        </w:rPr>
        <w:t>自主确定</w:t>
      </w:r>
      <w:r>
        <w:rPr>
          <w:rFonts w:hint="eastAsia" w:ascii="仿宋" w:hAnsi="仿宋" w:eastAsia="仿宋" w:cs="Times New Roman"/>
          <w:bCs/>
          <w:sz w:val="32"/>
          <w:szCs w:val="32"/>
        </w:rPr>
        <w:t>推荐</w:t>
      </w:r>
      <w:r>
        <w:rPr>
          <w:rFonts w:ascii="仿宋" w:hAnsi="仿宋" w:eastAsia="仿宋" w:cs="Times New Roman"/>
          <w:bCs/>
          <w:sz w:val="32"/>
          <w:szCs w:val="32"/>
        </w:rPr>
        <w:t>方式，最多</w:t>
      </w:r>
      <w:r>
        <w:rPr>
          <w:rFonts w:hint="eastAsia" w:ascii="仿宋" w:hAnsi="仿宋" w:eastAsia="仿宋" w:cs="Times New Roman"/>
          <w:bCs/>
          <w:sz w:val="32"/>
          <w:szCs w:val="32"/>
        </w:rPr>
        <w:t>推荐</w:t>
      </w:r>
      <w:r>
        <w:rPr>
          <w:rFonts w:ascii="仿宋" w:hAnsi="仿宋" w:eastAsia="仿宋" w:cs="Times New Roman"/>
          <w:bCs/>
          <w:sz w:val="32"/>
          <w:szCs w:val="32"/>
        </w:rPr>
        <w:t>3名</w:t>
      </w:r>
      <w:r>
        <w:rPr>
          <w:rFonts w:hint="eastAsia" w:ascii="仿宋" w:hAnsi="仿宋" w:eastAsia="仿宋" w:cs="Times New Roman"/>
          <w:bCs/>
          <w:sz w:val="32"/>
          <w:szCs w:val="32"/>
        </w:rPr>
        <w:t>学生代表学校到现场参加活动。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2</w:t>
      </w:r>
      <w:r>
        <w:rPr>
          <w:rFonts w:ascii="楷体" w:hAnsi="楷体" w:eastAsia="楷体" w:cs="Times New Roman"/>
          <w:sz w:val="32"/>
          <w:szCs w:val="32"/>
        </w:rPr>
        <w:t>）预选阶段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计划于</w:t>
      </w:r>
      <w:r>
        <w:rPr>
          <w:rFonts w:ascii="仿宋" w:hAnsi="仿宋" w:eastAsia="仿宋" w:cs="Times New Roman"/>
          <w:bCs/>
          <w:sz w:val="32"/>
          <w:szCs w:val="32"/>
        </w:rPr>
        <w:t>2024年11月14日</w:t>
      </w:r>
      <w:r>
        <w:rPr>
          <w:rFonts w:hint="eastAsia" w:ascii="仿宋" w:hAnsi="仿宋" w:eastAsia="仿宋" w:cs="Times New Roman"/>
          <w:bCs/>
          <w:sz w:val="32"/>
          <w:szCs w:val="32"/>
        </w:rPr>
        <w:t>晚</w:t>
      </w:r>
      <w:r>
        <w:rPr>
          <w:rFonts w:ascii="仿宋" w:hAnsi="仿宋" w:eastAsia="仿宋" w:cs="Times New Roman"/>
          <w:bCs/>
          <w:sz w:val="32"/>
          <w:szCs w:val="32"/>
        </w:rPr>
        <w:t>（暂定19:30-21:00）</w:t>
      </w:r>
      <w:r>
        <w:rPr>
          <w:rFonts w:hint="eastAsia" w:ascii="仿宋" w:hAnsi="仿宋" w:eastAsia="仿宋" w:cs="Times New Roman"/>
          <w:bCs/>
          <w:sz w:val="32"/>
          <w:szCs w:val="32"/>
        </w:rPr>
        <w:t>，在</w:t>
      </w:r>
      <w:r>
        <w:rPr>
          <w:rFonts w:ascii="仿宋" w:hAnsi="仿宋" w:eastAsia="仿宋" w:cs="Times New Roman"/>
          <w:bCs/>
          <w:sz w:val="32"/>
          <w:szCs w:val="32"/>
        </w:rPr>
        <w:t>海南大学</w:t>
      </w:r>
      <w:r>
        <w:rPr>
          <w:rFonts w:hint="eastAsia" w:ascii="仿宋" w:hAnsi="仿宋" w:eastAsia="仿宋" w:cs="Times New Roman"/>
          <w:bCs/>
          <w:sz w:val="32"/>
          <w:szCs w:val="32"/>
        </w:rPr>
        <w:t>举办</w:t>
      </w:r>
      <w:r>
        <w:rPr>
          <w:rFonts w:ascii="仿宋" w:hAnsi="仿宋" w:eastAsia="仿宋" w:cs="Times New Roman"/>
          <w:bCs/>
          <w:sz w:val="32"/>
          <w:szCs w:val="32"/>
        </w:rPr>
        <w:t>心理科普知识竞答</w:t>
      </w:r>
      <w:r>
        <w:rPr>
          <w:rFonts w:hint="eastAsia" w:ascii="仿宋" w:hAnsi="仿宋" w:eastAsia="仿宋" w:cs="Times New Roman"/>
          <w:bCs/>
          <w:sz w:val="32"/>
          <w:szCs w:val="32"/>
        </w:rPr>
        <w:t>预选活动</w:t>
      </w:r>
      <w:r>
        <w:rPr>
          <w:rFonts w:ascii="仿宋" w:hAnsi="仿宋" w:eastAsia="仿宋" w:cs="Times New Roman"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计算</w:t>
      </w:r>
      <w:r>
        <w:rPr>
          <w:rFonts w:ascii="仿宋" w:hAnsi="仿宋" w:eastAsia="仿宋" w:cs="Times New Roman"/>
          <w:bCs/>
          <w:sz w:val="32"/>
          <w:szCs w:val="32"/>
        </w:rPr>
        <w:t>每</w:t>
      </w:r>
      <w:r>
        <w:rPr>
          <w:rFonts w:hint="eastAsia" w:ascii="仿宋" w:hAnsi="仿宋" w:eastAsia="仿宋" w:cs="Times New Roman"/>
          <w:bCs/>
          <w:sz w:val="32"/>
          <w:szCs w:val="32"/>
        </w:rPr>
        <w:t>所高校学生代表得分的平均分，按各高校预选平均分进行排序，</w:t>
      </w:r>
      <w:r>
        <w:rPr>
          <w:rFonts w:ascii="仿宋" w:hAnsi="仿宋" w:eastAsia="仿宋" w:cs="Times New Roman"/>
          <w:bCs/>
          <w:sz w:val="32"/>
          <w:szCs w:val="32"/>
        </w:rPr>
        <w:t>前9</w:t>
      </w:r>
      <w:r>
        <w:rPr>
          <w:rFonts w:hint="eastAsia" w:ascii="仿宋" w:hAnsi="仿宋" w:eastAsia="仿宋" w:cs="Times New Roman"/>
          <w:bCs/>
          <w:sz w:val="32"/>
          <w:szCs w:val="32"/>
        </w:rPr>
        <w:t>所高校</w:t>
      </w:r>
      <w:r>
        <w:rPr>
          <w:rFonts w:ascii="仿宋" w:hAnsi="仿宋" w:eastAsia="仿宋" w:cs="Times New Roman"/>
          <w:bCs/>
          <w:sz w:val="32"/>
          <w:szCs w:val="32"/>
        </w:rPr>
        <w:t>进入终选</w:t>
      </w:r>
      <w:r>
        <w:rPr>
          <w:rFonts w:hint="eastAsia" w:ascii="仿宋" w:hAnsi="仿宋" w:eastAsia="仿宋" w:cs="Times New Roman"/>
          <w:bCs/>
          <w:sz w:val="32"/>
          <w:szCs w:val="32"/>
        </w:rPr>
        <w:t>（高校平均分相等时，按3</w:t>
      </w:r>
      <w:r>
        <w:rPr>
          <w:rFonts w:ascii="仿宋" w:hAnsi="仿宋" w:eastAsia="仿宋" w:cs="Times New Roman"/>
          <w:bCs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sz w:val="32"/>
          <w:szCs w:val="32"/>
        </w:rPr>
        <w:t>天活动打卡中学校积分从高到低排序）。活动</w:t>
      </w:r>
      <w:r>
        <w:rPr>
          <w:rFonts w:ascii="仿宋" w:hAnsi="仿宋" w:eastAsia="仿宋" w:cs="Times New Roman"/>
          <w:sz w:val="32"/>
          <w:szCs w:val="32"/>
        </w:rPr>
        <w:t>承办高校直接获得</w:t>
      </w:r>
      <w:r>
        <w:rPr>
          <w:rFonts w:hint="eastAsia" w:ascii="仿宋" w:hAnsi="仿宋" w:eastAsia="仿宋" w:cs="Times New Roman"/>
          <w:sz w:val="32"/>
          <w:szCs w:val="32"/>
        </w:rPr>
        <w:t>进入</w:t>
      </w:r>
      <w:r>
        <w:rPr>
          <w:rFonts w:ascii="仿宋" w:hAnsi="仿宋" w:eastAsia="仿宋" w:cs="Times New Roman"/>
          <w:sz w:val="32"/>
          <w:szCs w:val="32"/>
        </w:rPr>
        <w:t>终选资格。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（3）终选阶段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计划于</w:t>
      </w:r>
      <w:r>
        <w:rPr>
          <w:rFonts w:ascii="仿宋" w:hAnsi="仿宋" w:eastAsia="仿宋" w:cs="Times New Roman"/>
          <w:bCs/>
          <w:sz w:val="32"/>
          <w:szCs w:val="32"/>
        </w:rPr>
        <w:t>2024年11月15日上午（暂定）</w:t>
      </w:r>
      <w:r>
        <w:rPr>
          <w:rFonts w:hint="eastAsia" w:ascii="仿宋" w:hAnsi="仿宋" w:eastAsia="仿宋" w:cs="Times New Roman"/>
          <w:bCs/>
          <w:sz w:val="32"/>
          <w:szCs w:val="32"/>
        </w:rPr>
        <w:t>，在</w:t>
      </w:r>
      <w:r>
        <w:rPr>
          <w:rFonts w:ascii="仿宋" w:hAnsi="仿宋" w:eastAsia="仿宋" w:cs="Times New Roman"/>
          <w:bCs/>
          <w:sz w:val="32"/>
          <w:szCs w:val="32"/>
        </w:rPr>
        <w:t>海南大学</w:t>
      </w:r>
      <w:r>
        <w:rPr>
          <w:rFonts w:hint="eastAsia" w:ascii="仿宋" w:hAnsi="仿宋" w:eastAsia="仿宋" w:cs="Times New Roman"/>
          <w:bCs/>
          <w:sz w:val="32"/>
          <w:szCs w:val="32"/>
        </w:rPr>
        <w:t>举办</w:t>
      </w:r>
      <w:r>
        <w:rPr>
          <w:rFonts w:ascii="仿宋" w:hAnsi="仿宋" w:eastAsia="仿宋" w:cs="Times New Roman"/>
          <w:bCs/>
          <w:sz w:val="32"/>
          <w:szCs w:val="32"/>
        </w:rPr>
        <w:t>心理科普知识竞答</w:t>
      </w:r>
      <w:r>
        <w:rPr>
          <w:rFonts w:hint="eastAsia" w:ascii="仿宋" w:hAnsi="仿宋" w:eastAsia="仿宋" w:cs="Times New Roman"/>
          <w:bCs/>
          <w:sz w:val="32"/>
          <w:szCs w:val="32"/>
        </w:rPr>
        <w:t>终选活动</w:t>
      </w:r>
      <w:r>
        <w:rPr>
          <w:rFonts w:ascii="仿宋" w:hAnsi="仿宋" w:eastAsia="仿宋" w:cs="Times New Roman"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进入</w:t>
      </w:r>
      <w:r>
        <w:rPr>
          <w:rFonts w:ascii="仿宋" w:hAnsi="仿宋" w:eastAsia="仿宋" w:cs="Times New Roman"/>
          <w:bCs/>
          <w:sz w:val="32"/>
          <w:szCs w:val="32"/>
        </w:rPr>
        <w:t>终选</w:t>
      </w:r>
      <w:r>
        <w:rPr>
          <w:rFonts w:hint="eastAsia" w:ascii="仿宋" w:hAnsi="仿宋" w:eastAsia="仿宋" w:cs="Times New Roman"/>
          <w:bCs/>
          <w:sz w:val="32"/>
          <w:szCs w:val="32"/>
        </w:rPr>
        <w:t>阶段的</w:t>
      </w:r>
      <w:r>
        <w:rPr>
          <w:rFonts w:ascii="仿宋" w:hAnsi="仿宋" w:eastAsia="仿宋" w:cs="Times New Roman"/>
          <w:bCs/>
          <w:sz w:val="32"/>
          <w:szCs w:val="32"/>
        </w:rPr>
        <w:t>10所高校，每校</w:t>
      </w:r>
      <w:r>
        <w:rPr>
          <w:rFonts w:hint="eastAsia" w:ascii="仿宋" w:hAnsi="仿宋" w:eastAsia="仿宋" w:cs="Times New Roman"/>
          <w:bCs/>
          <w:sz w:val="32"/>
          <w:szCs w:val="32"/>
        </w:rPr>
        <w:t>推荐1名</w:t>
      </w:r>
      <w:r>
        <w:rPr>
          <w:rFonts w:ascii="仿宋" w:hAnsi="仿宋" w:eastAsia="仿宋" w:cs="Times New Roman"/>
          <w:bCs/>
          <w:sz w:val="32"/>
          <w:szCs w:val="32"/>
        </w:rPr>
        <w:t>学生</w:t>
      </w:r>
      <w:r>
        <w:rPr>
          <w:rFonts w:hint="eastAsia" w:ascii="仿宋" w:hAnsi="仿宋" w:eastAsia="仿宋" w:cs="Times New Roman"/>
          <w:bCs/>
          <w:sz w:val="32"/>
          <w:szCs w:val="32"/>
        </w:rPr>
        <w:t>代表</w:t>
      </w:r>
      <w:r>
        <w:rPr>
          <w:rFonts w:ascii="仿宋" w:hAnsi="仿宋" w:eastAsia="仿宋" w:cs="Times New Roman"/>
          <w:bCs/>
          <w:sz w:val="32"/>
          <w:szCs w:val="32"/>
        </w:rPr>
        <w:t>参加。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</w:t>
      </w:r>
      <w:r>
        <w:rPr>
          <w:rFonts w:ascii="楷体" w:hAnsi="楷体" w:eastAsia="楷体" w:cs="Times New Roman"/>
          <w:sz w:val="32"/>
          <w:szCs w:val="32"/>
        </w:rPr>
        <w:t>学术交流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计划于</w:t>
      </w:r>
      <w:r>
        <w:rPr>
          <w:rFonts w:ascii="仿宋" w:hAnsi="仿宋" w:eastAsia="仿宋" w:cs="Times New Roman"/>
          <w:bCs/>
          <w:sz w:val="32"/>
          <w:szCs w:val="32"/>
        </w:rPr>
        <w:t>2024年11月1</w:t>
      </w:r>
      <w:r>
        <w:rPr>
          <w:rFonts w:hint="eastAsia" w:ascii="仿宋" w:hAnsi="仿宋" w:eastAsia="仿宋" w:cs="Times New Roman"/>
          <w:bCs/>
          <w:sz w:val="32"/>
          <w:szCs w:val="32"/>
        </w:rPr>
        <w:t>5</w:t>
      </w:r>
      <w:r>
        <w:rPr>
          <w:rFonts w:ascii="仿宋" w:hAnsi="仿宋" w:eastAsia="仿宋" w:cs="Times New Roman"/>
          <w:bCs/>
          <w:sz w:val="32"/>
          <w:szCs w:val="32"/>
        </w:rPr>
        <w:t>日</w:t>
      </w:r>
      <w:r>
        <w:rPr>
          <w:rFonts w:hint="eastAsia" w:ascii="仿宋" w:hAnsi="仿宋" w:eastAsia="仿宋" w:cs="Times New Roman"/>
          <w:bCs/>
          <w:sz w:val="32"/>
          <w:szCs w:val="32"/>
        </w:rPr>
        <w:t>下午（暂定），</w:t>
      </w:r>
      <w:r>
        <w:rPr>
          <w:rFonts w:ascii="仿宋" w:hAnsi="仿宋" w:eastAsia="仿宋" w:cs="Times New Roman"/>
          <w:sz w:val="32"/>
          <w:szCs w:val="32"/>
        </w:rPr>
        <w:t>邀请</w:t>
      </w:r>
      <w:r>
        <w:rPr>
          <w:rFonts w:hint="eastAsia" w:ascii="仿宋" w:hAnsi="仿宋" w:eastAsia="仿宋" w:cs="Times New Roman"/>
          <w:sz w:val="32"/>
          <w:szCs w:val="32"/>
        </w:rPr>
        <w:t>全国</w:t>
      </w:r>
      <w:r>
        <w:rPr>
          <w:rFonts w:ascii="仿宋" w:hAnsi="仿宋" w:eastAsia="仿宋" w:cs="Times New Roman"/>
          <w:sz w:val="32"/>
          <w:szCs w:val="32"/>
        </w:rPr>
        <w:t>专家和参会</w:t>
      </w:r>
      <w:r>
        <w:rPr>
          <w:rFonts w:hint="eastAsia" w:ascii="仿宋" w:hAnsi="仿宋" w:eastAsia="仿宋" w:cs="Times New Roman"/>
          <w:sz w:val="32"/>
          <w:szCs w:val="32"/>
        </w:rPr>
        <w:t>师生</w:t>
      </w:r>
      <w:r>
        <w:rPr>
          <w:rFonts w:ascii="仿宋" w:hAnsi="仿宋" w:eastAsia="仿宋" w:cs="Times New Roman"/>
          <w:sz w:val="32"/>
          <w:szCs w:val="32"/>
        </w:rPr>
        <w:t>，围绕高校学生身心健康素质提升</w:t>
      </w:r>
      <w:r>
        <w:rPr>
          <w:rFonts w:hint="eastAsia" w:ascii="仿宋" w:hAnsi="仿宋" w:eastAsia="仿宋" w:cs="Times New Roman"/>
          <w:sz w:val="32"/>
          <w:szCs w:val="32"/>
        </w:rPr>
        <w:t>相关</w:t>
      </w:r>
      <w:r>
        <w:rPr>
          <w:rFonts w:ascii="仿宋" w:hAnsi="仿宋" w:eastAsia="仿宋" w:cs="Times New Roman"/>
          <w:sz w:val="32"/>
          <w:szCs w:val="32"/>
        </w:rPr>
        <w:t>主题</w:t>
      </w:r>
      <w:r>
        <w:rPr>
          <w:rFonts w:hint="eastAsia" w:ascii="仿宋" w:hAnsi="仿宋" w:eastAsia="仿宋" w:cs="Times New Roman"/>
          <w:sz w:val="32"/>
          <w:szCs w:val="32"/>
        </w:rPr>
        <w:t>举办</w:t>
      </w:r>
      <w:r>
        <w:rPr>
          <w:rFonts w:ascii="仿宋" w:hAnsi="仿宋" w:eastAsia="仿宋" w:cs="Times New Roman"/>
          <w:sz w:val="32"/>
          <w:szCs w:val="32"/>
        </w:rPr>
        <w:t>学术交流、工作研讨及工作坊等。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</w:t>
      </w:r>
      <w:r>
        <w:rPr>
          <w:rFonts w:ascii="楷体" w:hAnsi="楷体" w:eastAsia="楷体" w:cs="Times New Roman"/>
          <w:sz w:val="32"/>
          <w:szCs w:val="32"/>
        </w:rPr>
        <w:t>闭幕式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计划于</w:t>
      </w:r>
      <w:r>
        <w:rPr>
          <w:rFonts w:ascii="仿宋" w:hAnsi="仿宋" w:eastAsia="仿宋" w:cs="Times New Roman"/>
          <w:bCs/>
          <w:sz w:val="32"/>
          <w:szCs w:val="32"/>
        </w:rPr>
        <w:t>2024年11月1</w:t>
      </w:r>
      <w:r>
        <w:rPr>
          <w:rFonts w:hint="eastAsia" w:ascii="仿宋" w:hAnsi="仿宋" w:eastAsia="仿宋" w:cs="Times New Roman"/>
          <w:bCs/>
          <w:sz w:val="32"/>
          <w:szCs w:val="32"/>
        </w:rPr>
        <w:t>6</w:t>
      </w:r>
      <w:r>
        <w:rPr>
          <w:rFonts w:ascii="仿宋" w:hAnsi="仿宋" w:eastAsia="仿宋" w:cs="Times New Roman"/>
          <w:bCs/>
          <w:sz w:val="32"/>
          <w:szCs w:val="32"/>
        </w:rPr>
        <w:t>日上午（暂定）</w:t>
      </w:r>
      <w:r>
        <w:rPr>
          <w:rFonts w:hint="eastAsia" w:ascii="仿宋" w:hAnsi="仿宋" w:eastAsia="仿宋" w:cs="Times New Roman"/>
          <w:bCs/>
          <w:sz w:val="32"/>
          <w:szCs w:val="32"/>
        </w:rPr>
        <w:t>，举办</w:t>
      </w:r>
      <w:r>
        <w:rPr>
          <w:rFonts w:ascii="仿宋" w:hAnsi="仿宋" w:eastAsia="仿宋" w:cs="Times New Roman"/>
          <w:bCs/>
          <w:sz w:val="32"/>
          <w:szCs w:val="32"/>
        </w:rPr>
        <w:t>第三届</w:t>
      </w:r>
      <w:r>
        <w:rPr>
          <w:rFonts w:hint="eastAsia" w:ascii="仿宋" w:hAnsi="仿宋" w:eastAsia="仿宋" w:cs="Times New Roman"/>
          <w:bCs/>
          <w:sz w:val="32"/>
          <w:szCs w:val="32"/>
        </w:rPr>
        <w:t>“</w:t>
      </w:r>
      <w:r>
        <w:rPr>
          <w:rFonts w:ascii="仿宋" w:hAnsi="仿宋" w:eastAsia="仿宋" w:cs="Times New Roman"/>
          <w:bCs/>
          <w:sz w:val="32"/>
          <w:szCs w:val="32"/>
        </w:rPr>
        <w:t>先行者</w:t>
      </w:r>
      <w:r>
        <w:rPr>
          <w:rFonts w:hint="eastAsia" w:ascii="仿宋" w:hAnsi="仿宋" w:eastAsia="仿宋" w:cs="Times New Roman"/>
          <w:bCs/>
          <w:sz w:val="32"/>
          <w:szCs w:val="32"/>
        </w:rPr>
        <w:t>”活动闭幕式</w:t>
      </w:r>
      <w:r>
        <w:rPr>
          <w:rFonts w:ascii="仿宋" w:hAnsi="仿宋" w:eastAsia="仿宋" w:cs="Times New Roman"/>
          <w:bCs/>
          <w:sz w:val="32"/>
          <w:szCs w:val="32"/>
        </w:rPr>
        <w:t>，进行活动总结、</w:t>
      </w:r>
      <w:r>
        <w:rPr>
          <w:rFonts w:hint="eastAsia" w:ascii="仿宋" w:hAnsi="仿宋" w:eastAsia="仿宋" w:cs="Times New Roman"/>
          <w:bCs/>
          <w:sz w:val="32"/>
          <w:szCs w:val="32"/>
        </w:rPr>
        <w:t>颁发证书</w:t>
      </w:r>
      <w:r>
        <w:rPr>
          <w:rFonts w:ascii="仿宋" w:hAnsi="仿宋" w:eastAsia="仿宋" w:cs="Times New Roman"/>
          <w:bCs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z w:val="32"/>
          <w:szCs w:val="32"/>
        </w:rPr>
        <w:t>遴选</w:t>
      </w:r>
      <w:r>
        <w:rPr>
          <w:rFonts w:ascii="仿宋" w:hAnsi="仿宋" w:eastAsia="仿宋" w:cs="Times New Roman"/>
          <w:bCs/>
          <w:sz w:val="32"/>
          <w:szCs w:val="32"/>
        </w:rPr>
        <w:t>第四届</w:t>
      </w:r>
      <w:r>
        <w:rPr>
          <w:rFonts w:hint="eastAsia" w:ascii="仿宋" w:hAnsi="仿宋" w:eastAsia="仿宋" w:cs="Times New Roman"/>
          <w:bCs/>
          <w:sz w:val="32"/>
          <w:szCs w:val="32"/>
        </w:rPr>
        <w:t>“</w:t>
      </w:r>
      <w:r>
        <w:rPr>
          <w:rFonts w:ascii="仿宋" w:hAnsi="仿宋" w:eastAsia="仿宋" w:cs="Times New Roman"/>
          <w:bCs/>
          <w:sz w:val="32"/>
          <w:szCs w:val="32"/>
        </w:rPr>
        <w:t>先行者</w:t>
      </w:r>
      <w:r>
        <w:rPr>
          <w:rFonts w:hint="eastAsia" w:ascii="仿宋" w:hAnsi="仿宋" w:eastAsia="仿宋" w:cs="Times New Roman"/>
          <w:bCs/>
          <w:sz w:val="32"/>
          <w:szCs w:val="32"/>
        </w:rPr>
        <w:t>”</w:t>
      </w:r>
      <w:r>
        <w:rPr>
          <w:rFonts w:ascii="仿宋" w:hAnsi="仿宋" w:eastAsia="仿宋" w:cs="Times New Roman"/>
          <w:bCs/>
          <w:sz w:val="32"/>
          <w:szCs w:val="32"/>
        </w:rPr>
        <w:t>活动承办单位</w:t>
      </w:r>
      <w:r>
        <w:rPr>
          <w:rFonts w:hint="eastAsia" w:ascii="仿宋" w:hAnsi="仿宋" w:eastAsia="仿宋" w:cs="Times New Roman"/>
          <w:bCs/>
          <w:sz w:val="32"/>
          <w:szCs w:val="32"/>
        </w:rPr>
        <w:t>并</w:t>
      </w:r>
      <w:r>
        <w:rPr>
          <w:rFonts w:ascii="仿宋" w:hAnsi="仿宋" w:eastAsia="仿宋" w:cs="Times New Roman"/>
          <w:bCs/>
          <w:sz w:val="32"/>
          <w:szCs w:val="32"/>
        </w:rPr>
        <w:t>授旗。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4.特色活动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1</w:t>
      </w:r>
      <w:r>
        <w:rPr>
          <w:rFonts w:ascii="楷体" w:hAnsi="楷体" w:eastAsia="楷体" w:cs="Times New Roman"/>
          <w:sz w:val="32"/>
          <w:szCs w:val="32"/>
        </w:rPr>
        <w:t>）校园打卡</w:t>
      </w:r>
      <w:r>
        <w:rPr>
          <w:rFonts w:hint="eastAsia" w:ascii="楷体" w:hAnsi="楷体" w:eastAsia="楷体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在海南大学海甸校区设置5个校园打卡点，所有参加</w:t>
      </w:r>
      <w:r>
        <w:rPr>
          <w:rFonts w:hint="eastAsia" w:ascii="仿宋" w:hAnsi="仿宋" w:eastAsia="仿宋" w:cs="Times New Roman"/>
          <w:sz w:val="32"/>
          <w:szCs w:val="32"/>
        </w:rPr>
        <w:t>活动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师生</w:t>
      </w:r>
      <w:r>
        <w:rPr>
          <w:rFonts w:ascii="仿宋" w:hAnsi="仿宋" w:eastAsia="仿宋" w:cs="Times New Roman"/>
          <w:sz w:val="32"/>
          <w:szCs w:val="32"/>
        </w:rPr>
        <w:t>均可以参与校园慢跑打卡活动。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2</w:t>
      </w:r>
      <w:r>
        <w:rPr>
          <w:rFonts w:ascii="楷体" w:hAnsi="楷体" w:eastAsia="楷体" w:cs="Times New Roman"/>
          <w:sz w:val="32"/>
          <w:szCs w:val="32"/>
        </w:rPr>
        <w:t>）快闪活动</w:t>
      </w:r>
      <w:r>
        <w:rPr>
          <w:rFonts w:hint="eastAsia" w:ascii="楷体" w:hAnsi="楷体" w:eastAsia="楷体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组织</w:t>
      </w:r>
      <w:r>
        <w:rPr>
          <w:rFonts w:hint="eastAsia" w:ascii="仿宋" w:hAnsi="仿宋" w:eastAsia="仿宋" w:cs="Times New Roman"/>
          <w:bCs/>
          <w:sz w:val="32"/>
          <w:szCs w:val="32"/>
        </w:rPr>
        <w:t>与</w:t>
      </w:r>
      <w:r>
        <w:rPr>
          <w:rFonts w:ascii="仿宋" w:hAnsi="仿宋" w:eastAsia="仿宋" w:cs="Times New Roman"/>
          <w:bCs/>
          <w:sz w:val="32"/>
          <w:szCs w:val="32"/>
        </w:rPr>
        <w:t>会师生</w:t>
      </w:r>
      <w:r>
        <w:rPr>
          <w:rFonts w:hint="eastAsia" w:ascii="仿宋" w:hAnsi="仿宋" w:eastAsia="仿宋" w:cs="Times New Roman"/>
          <w:bCs/>
          <w:sz w:val="32"/>
          <w:szCs w:val="32"/>
        </w:rPr>
        <w:t>到</w:t>
      </w:r>
      <w:r>
        <w:rPr>
          <w:rFonts w:ascii="仿宋" w:hAnsi="仿宋" w:eastAsia="仿宋" w:cs="Times New Roman"/>
          <w:bCs/>
          <w:sz w:val="32"/>
          <w:szCs w:val="32"/>
        </w:rPr>
        <w:t>海南大学及周边参加快闪活动，剪辑制作微录视频（Vlog），形成活动纪念</w:t>
      </w:r>
      <w:r>
        <w:rPr>
          <w:rFonts w:hint="eastAsia" w:ascii="仿宋" w:hAnsi="仿宋" w:eastAsia="仿宋" w:cs="Times New Roman"/>
          <w:bCs/>
          <w:sz w:val="32"/>
          <w:szCs w:val="32"/>
        </w:rPr>
        <w:t>并广泛宣传</w:t>
      </w:r>
      <w:r>
        <w:rPr>
          <w:rFonts w:ascii="仿宋" w:hAnsi="仿宋" w:eastAsia="仿宋" w:cs="Times New Roman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八、活动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成果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（一）学校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方面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按参加高校累计积分排序，</w:t>
      </w:r>
      <w:r>
        <w:rPr>
          <w:rFonts w:ascii="仿宋" w:hAnsi="仿宋" w:eastAsia="仿宋" w:cs="Times New Roman"/>
          <w:bCs/>
          <w:sz w:val="32"/>
          <w:szCs w:val="32"/>
        </w:rPr>
        <w:t>前10名的</w:t>
      </w:r>
      <w:r>
        <w:rPr>
          <w:rFonts w:hint="eastAsia" w:ascii="仿宋" w:hAnsi="仿宋" w:eastAsia="仿宋" w:cs="Times New Roman"/>
          <w:bCs/>
          <w:sz w:val="32"/>
          <w:szCs w:val="32"/>
        </w:rPr>
        <w:t>高校</w:t>
      </w:r>
      <w:r>
        <w:rPr>
          <w:rFonts w:ascii="仿宋" w:hAnsi="仿宋" w:eastAsia="仿宋" w:cs="Times New Roman"/>
          <w:bCs/>
          <w:sz w:val="32"/>
          <w:szCs w:val="32"/>
        </w:rPr>
        <w:t>为“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贡献</w:t>
      </w:r>
      <w:r>
        <w:rPr>
          <w:rFonts w:hint="eastAsia" w:ascii="仿宋" w:hAnsi="仿宋" w:eastAsia="仿宋" w:cs="Times New Roman"/>
          <w:bCs/>
          <w:sz w:val="32"/>
          <w:szCs w:val="32"/>
        </w:rPr>
        <w:t>高校</w:t>
      </w:r>
      <w:r>
        <w:rPr>
          <w:rFonts w:ascii="仿宋" w:hAnsi="仿宋" w:eastAsia="仿宋" w:cs="Times New Roman"/>
          <w:bCs/>
          <w:sz w:val="32"/>
          <w:szCs w:val="32"/>
        </w:rPr>
        <w:t>”，第11-50名的</w:t>
      </w:r>
      <w:r>
        <w:rPr>
          <w:rFonts w:hint="eastAsia" w:ascii="仿宋" w:hAnsi="仿宋" w:eastAsia="仿宋" w:cs="Times New Roman"/>
          <w:bCs/>
          <w:sz w:val="32"/>
          <w:szCs w:val="32"/>
        </w:rPr>
        <w:t>高校</w:t>
      </w:r>
      <w:r>
        <w:rPr>
          <w:rFonts w:ascii="仿宋" w:hAnsi="仿宋" w:eastAsia="仿宋" w:cs="Times New Roman"/>
          <w:bCs/>
          <w:sz w:val="32"/>
          <w:szCs w:val="32"/>
        </w:rPr>
        <w:t>为“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Times New Roman"/>
          <w:bCs/>
          <w:sz w:val="32"/>
          <w:szCs w:val="32"/>
        </w:rPr>
        <w:t>高</w:t>
      </w:r>
      <w:r>
        <w:rPr>
          <w:rFonts w:ascii="仿宋" w:hAnsi="仿宋" w:eastAsia="仿宋" w:cs="Times New Roman"/>
          <w:bCs/>
          <w:sz w:val="32"/>
          <w:szCs w:val="32"/>
        </w:rPr>
        <w:t>校”，其他有效成绩的学校为“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参与</w:t>
      </w:r>
      <w:r>
        <w:rPr>
          <w:rFonts w:hint="eastAsia" w:ascii="仿宋" w:hAnsi="仿宋" w:eastAsia="仿宋" w:cs="Times New Roman"/>
          <w:bCs/>
          <w:sz w:val="32"/>
          <w:szCs w:val="32"/>
        </w:rPr>
        <w:t>高</w:t>
      </w:r>
      <w:r>
        <w:rPr>
          <w:rFonts w:ascii="仿宋" w:hAnsi="仿宋" w:eastAsia="仿宋" w:cs="Times New Roman"/>
          <w:bCs/>
          <w:sz w:val="32"/>
          <w:szCs w:val="32"/>
        </w:rPr>
        <w:t>校”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所有</w:t>
      </w:r>
      <w:r>
        <w:rPr>
          <w:rFonts w:hint="eastAsia" w:ascii="仿宋" w:hAnsi="仿宋" w:eastAsia="仿宋" w:cs="Times New Roman"/>
          <w:sz w:val="32"/>
          <w:szCs w:val="32"/>
        </w:rPr>
        <w:t>全程</w:t>
      </w:r>
      <w:r>
        <w:rPr>
          <w:rFonts w:ascii="仿宋" w:hAnsi="仿宋" w:eastAsia="仿宋" w:cs="Times New Roman"/>
          <w:sz w:val="32"/>
          <w:szCs w:val="32"/>
        </w:rPr>
        <w:t>参加活动，并选派</w:t>
      </w:r>
      <w:r>
        <w:rPr>
          <w:rFonts w:hint="eastAsia" w:ascii="仿宋" w:hAnsi="仿宋" w:eastAsia="仿宋" w:cs="Times New Roman"/>
          <w:sz w:val="32"/>
          <w:szCs w:val="32"/>
        </w:rPr>
        <w:t>师生到</w:t>
      </w:r>
      <w:r>
        <w:rPr>
          <w:rFonts w:ascii="仿宋" w:hAnsi="仿宋" w:eastAsia="仿宋" w:cs="Times New Roman"/>
          <w:sz w:val="32"/>
          <w:szCs w:val="32"/>
        </w:rPr>
        <w:t>海南大学参加</w:t>
      </w:r>
      <w:r>
        <w:rPr>
          <w:rFonts w:hint="eastAsia" w:ascii="仿宋" w:hAnsi="仿宋" w:eastAsia="仿宋" w:cs="Times New Roman"/>
          <w:sz w:val="32"/>
          <w:szCs w:val="32"/>
        </w:rPr>
        <w:t>总结讨论会的</w:t>
      </w:r>
      <w:r>
        <w:rPr>
          <w:rFonts w:ascii="仿宋" w:hAnsi="仿宋" w:eastAsia="仿宋" w:cs="Times New Roman"/>
          <w:sz w:val="32"/>
          <w:szCs w:val="32"/>
        </w:rPr>
        <w:t>高校，</w:t>
      </w:r>
      <w:r>
        <w:rPr>
          <w:rFonts w:hint="eastAsia" w:ascii="仿宋" w:hAnsi="仿宋" w:eastAsia="仿宋" w:cs="Times New Roman"/>
          <w:sz w:val="32"/>
          <w:szCs w:val="32"/>
        </w:rPr>
        <w:t>均为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参与</w:t>
      </w:r>
      <w:r>
        <w:rPr>
          <w:rFonts w:hint="eastAsia" w:ascii="仿宋" w:hAnsi="仿宋" w:eastAsia="仿宋" w:cs="Times New Roman"/>
          <w:bCs/>
          <w:sz w:val="32"/>
          <w:szCs w:val="32"/>
        </w:rPr>
        <w:t>高</w:t>
      </w:r>
      <w:r>
        <w:rPr>
          <w:rFonts w:ascii="仿宋" w:hAnsi="仿宋" w:eastAsia="仿宋" w:cs="Times New Roman"/>
          <w:bCs/>
          <w:sz w:val="32"/>
          <w:szCs w:val="32"/>
        </w:rPr>
        <w:t>校</w:t>
      </w:r>
      <w:r>
        <w:rPr>
          <w:rFonts w:ascii="仿宋" w:hAnsi="仿宋" w:eastAsia="仿宋" w:cs="Times New Roman"/>
          <w:sz w:val="32"/>
          <w:szCs w:val="32"/>
        </w:rPr>
        <w:t>”。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32"/>
          <w:szCs w:val="32"/>
        </w:rPr>
        <w:t>二</w:t>
      </w:r>
      <w:r>
        <w:rPr>
          <w:rFonts w:ascii="楷体" w:hAnsi="楷体" w:eastAsia="楷体" w:cs="Times New Roman"/>
          <w:sz w:val="32"/>
          <w:szCs w:val="32"/>
        </w:rPr>
        <w:t>）个人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方面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获得</w:t>
      </w:r>
      <w:r>
        <w:rPr>
          <w:rFonts w:hint="eastAsia" w:ascii="仿宋" w:hAnsi="仿宋" w:eastAsia="仿宋" w:cs="Times New Roman"/>
          <w:sz w:val="32"/>
          <w:szCs w:val="32"/>
        </w:rPr>
        <w:t>个人线上</w:t>
      </w:r>
      <w:r>
        <w:rPr>
          <w:rFonts w:ascii="仿宋" w:hAnsi="仿宋" w:eastAsia="仿宋" w:cs="Times New Roman"/>
          <w:bCs/>
          <w:sz w:val="32"/>
          <w:szCs w:val="32"/>
        </w:rPr>
        <w:t>“海南环岛旅行”电子</w:t>
      </w:r>
      <w:r>
        <w:rPr>
          <w:rFonts w:hint="eastAsia" w:ascii="仿宋" w:hAnsi="仿宋" w:eastAsia="仿宋" w:cs="Times New Roman"/>
          <w:bCs/>
          <w:sz w:val="32"/>
          <w:szCs w:val="32"/>
        </w:rPr>
        <w:t>徽章</w:t>
      </w:r>
      <w:r>
        <w:rPr>
          <w:rFonts w:ascii="仿宋" w:hAnsi="仿宋" w:eastAsia="仿宋" w:cs="Times New Roman"/>
          <w:bCs/>
          <w:sz w:val="32"/>
          <w:szCs w:val="32"/>
        </w:rPr>
        <w:t>的学生</w:t>
      </w:r>
      <w:r>
        <w:rPr>
          <w:rFonts w:hint="eastAsia" w:ascii="仿宋" w:hAnsi="仿宋" w:eastAsia="仿宋" w:cs="Times New Roman"/>
          <w:bCs/>
          <w:sz w:val="32"/>
          <w:szCs w:val="32"/>
        </w:rPr>
        <w:t>将获得“</w:t>
      </w:r>
      <w:r>
        <w:rPr>
          <w:rFonts w:ascii="仿宋" w:hAnsi="仿宋" w:eastAsia="仿宋" w:cs="Times New Roman"/>
          <w:bCs/>
          <w:sz w:val="32"/>
          <w:szCs w:val="32"/>
        </w:rPr>
        <w:t>先行者</w:t>
      </w:r>
      <w:r>
        <w:rPr>
          <w:rFonts w:hint="eastAsia" w:ascii="仿宋" w:hAnsi="仿宋" w:eastAsia="仿宋" w:cs="Times New Roman"/>
          <w:bCs/>
          <w:sz w:val="32"/>
          <w:szCs w:val="32"/>
        </w:rPr>
        <w:t>”活动之星</w:t>
      </w:r>
      <w:r>
        <w:rPr>
          <w:rFonts w:ascii="仿宋" w:hAnsi="仿宋" w:eastAsia="仿宋" w:cs="Times New Roman"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sz w:val="32"/>
          <w:szCs w:val="32"/>
        </w:rPr>
        <w:t>参加心理科普知识竞答</w:t>
      </w:r>
      <w:r>
        <w:rPr>
          <w:rFonts w:ascii="仿宋" w:hAnsi="仿宋" w:eastAsia="仿宋" w:cs="Times New Roman"/>
          <w:sz w:val="32"/>
          <w:szCs w:val="32"/>
        </w:rPr>
        <w:t>终选排名第一的学生</w:t>
      </w:r>
      <w:r>
        <w:rPr>
          <w:rFonts w:hint="eastAsia" w:ascii="仿宋" w:hAnsi="仿宋" w:eastAsia="仿宋" w:cs="Times New Roman"/>
          <w:sz w:val="32"/>
          <w:szCs w:val="32"/>
        </w:rPr>
        <w:t>为“科普达人”</w:t>
      </w:r>
      <w:r>
        <w:rPr>
          <w:rFonts w:ascii="仿宋" w:hAnsi="仿宋" w:eastAsia="仿宋" w:cs="Times New Roman"/>
          <w:sz w:val="32"/>
          <w:szCs w:val="32"/>
        </w:rPr>
        <w:t>，排名第二至第五的学生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科普能手</w:t>
      </w:r>
      <w:r>
        <w:rPr>
          <w:rFonts w:ascii="仿宋" w:hAnsi="仿宋" w:eastAsia="仿宋" w:cs="Times New Roman"/>
          <w:sz w:val="32"/>
          <w:szCs w:val="32"/>
        </w:rPr>
        <w:t>”，排名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第</w:t>
      </w:r>
      <w:r>
        <w:rPr>
          <w:rFonts w:ascii="仿宋" w:hAnsi="仿宋" w:eastAsia="仿宋" w:cs="Times New Roman"/>
          <w:sz w:val="32"/>
          <w:szCs w:val="32"/>
        </w:rPr>
        <w:t>六至第十的</w:t>
      </w:r>
      <w:r>
        <w:rPr>
          <w:rFonts w:hint="eastAsia" w:ascii="仿宋" w:hAnsi="仿宋" w:eastAsia="仿宋" w:cs="Times New Roman"/>
          <w:sz w:val="32"/>
          <w:szCs w:val="32"/>
        </w:rPr>
        <w:t>学生为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科普新星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bookmarkEnd w:id="0"/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</w:t>
      </w:r>
      <w:r>
        <w:rPr>
          <w:rFonts w:ascii="黑体" w:hAnsi="黑体" w:eastAsia="黑体" w:cs="Times New Roman"/>
          <w:sz w:val="32"/>
          <w:szCs w:val="32"/>
        </w:rPr>
        <w:t>、注意事项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各</w:t>
      </w:r>
      <w:r>
        <w:rPr>
          <w:rFonts w:hint="eastAsia" w:ascii="仿宋" w:hAnsi="仿宋" w:eastAsia="仿宋" w:cs="Times New Roman"/>
          <w:sz w:val="32"/>
          <w:szCs w:val="32"/>
        </w:rPr>
        <w:t>高校</w:t>
      </w:r>
      <w:r>
        <w:rPr>
          <w:rFonts w:ascii="仿宋" w:hAnsi="仿宋" w:eastAsia="仿宋" w:cs="Times New Roman"/>
          <w:sz w:val="32"/>
          <w:szCs w:val="32"/>
        </w:rPr>
        <w:t>在组织活动、宣传报道</w:t>
      </w:r>
      <w:r>
        <w:rPr>
          <w:rFonts w:hint="eastAsia" w:ascii="仿宋" w:hAnsi="仿宋" w:eastAsia="仿宋" w:cs="Times New Roman"/>
          <w:sz w:val="32"/>
          <w:szCs w:val="32"/>
        </w:rPr>
        <w:t>工作中</w:t>
      </w:r>
      <w:r>
        <w:rPr>
          <w:rFonts w:ascii="仿宋" w:hAnsi="仿宋" w:eastAsia="仿宋" w:cs="Times New Roman"/>
          <w:sz w:val="32"/>
          <w:szCs w:val="32"/>
        </w:rPr>
        <w:t>，须特别</w:t>
      </w:r>
      <w:r>
        <w:rPr>
          <w:rFonts w:hint="eastAsia" w:ascii="仿宋" w:hAnsi="仿宋" w:eastAsia="仿宋" w:cs="Times New Roman"/>
          <w:sz w:val="32"/>
          <w:szCs w:val="32"/>
        </w:rPr>
        <w:t>注意传播</w:t>
      </w:r>
      <w:r>
        <w:rPr>
          <w:rFonts w:ascii="仿宋" w:hAnsi="仿宋" w:eastAsia="仿宋" w:cs="Times New Roman"/>
          <w:sz w:val="32"/>
          <w:szCs w:val="32"/>
        </w:rPr>
        <w:t>内容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科学</w:t>
      </w:r>
      <w:r>
        <w:rPr>
          <w:rFonts w:hint="eastAsia" w:ascii="仿宋" w:hAnsi="仿宋" w:eastAsia="仿宋" w:cs="Times New Roman"/>
          <w:sz w:val="32"/>
          <w:szCs w:val="32"/>
        </w:rPr>
        <w:t>性和</w:t>
      </w:r>
      <w:r>
        <w:rPr>
          <w:rFonts w:ascii="仿宋" w:hAnsi="仿宋" w:eastAsia="仿宋" w:cs="Times New Roman"/>
          <w:sz w:val="32"/>
          <w:szCs w:val="32"/>
        </w:rPr>
        <w:t>准确</w:t>
      </w:r>
      <w:r>
        <w:rPr>
          <w:rFonts w:hint="eastAsia" w:ascii="仿宋" w:hAnsi="仿宋" w:eastAsia="仿宋" w:cs="Times New Roman"/>
          <w:sz w:val="32"/>
          <w:szCs w:val="32"/>
        </w:rPr>
        <w:t>性，</w:t>
      </w:r>
      <w:r>
        <w:rPr>
          <w:rFonts w:ascii="仿宋" w:hAnsi="仿宋" w:eastAsia="仿宋" w:cs="Times New Roman"/>
          <w:sz w:val="32"/>
          <w:szCs w:val="32"/>
        </w:rPr>
        <w:t>活动立意</w:t>
      </w:r>
      <w:r>
        <w:rPr>
          <w:rFonts w:hint="eastAsia" w:ascii="仿宋" w:hAnsi="仿宋" w:eastAsia="仿宋" w:cs="Times New Roman"/>
          <w:sz w:val="32"/>
          <w:szCs w:val="32"/>
        </w:rPr>
        <w:t>和导向</w:t>
      </w:r>
      <w:r>
        <w:rPr>
          <w:rFonts w:ascii="仿宋" w:hAnsi="仿宋" w:eastAsia="仿宋" w:cs="Times New Roman"/>
          <w:sz w:val="32"/>
          <w:szCs w:val="32"/>
        </w:rPr>
        <w:t>要积极阳光。</w:t>
      </w:r>
      <w:r>
        <w:rPr>
          <w:rFonts w:hint="eastAsia" w:ascii="仿宋" w:hAnsi="仿宋" w:eastAsia="仿宋" w:cs="Times New Roman"/>
          <w:sz w:val="32"/>
          <w:szCs w:val="32"/>
        </w:rPr>
        <w:t>要树牢</w:t>
      </w:r>
      <w:r>
        <w:rPr>
          <w:rFonts w:ascii="仿宋" w:hAnsi="仿宋" w:eastAsia="仿宋" w:cs="Times New Roman"/>
          <w:sz w:val="32"/>
          <w:szCs w:val="32"/>
        </w:rPr>
        <w:t>安全意识</w:t>
      </w:r>
      <w:r>
        <w:rPr>
          <w:rFonts w:hint="eastAsia" w:ascii="仿宋" w:hAnsi="仿宋" w:eastAsia="仿宋" w:cs="Times New Roman"/>
          <w:sz w:val="32"/>
          <w:szCs w:val="32"/>
        </w:rPr>
        <w:t>底线</w:t>
      </w:r>
      <w:r>
        <w:rPr>
          <w:rFonts w:ascii="仿宋" w:hAnsi="仿宋" w:eastAsia="仿宋" w:cs="Times New Roman"/>
          <w:sz w:val="32"/>
          <w:szCs w:val="32"/>
        </w:rPr>
        <w:t>，做好突发情况应急处置预案，避免</w:t>
      </w:r>
      <w:r>
        <w:rPr>
          <w:rFonts w:hint="eastAsia" w:ascii="仿宋" w:hAnsi="仿宋" w:eastAsia="仿宋" w:cs="Times New Roman"/>
          <w:sz w:val="32"/>
          <w:szCs w:val="32"/>
        </w:rPr>
        <w:t>学生在活动</w:t>
      </w:r>
      <w:r>
        <w:rPr>
          <w:rFonts w:ascii="仿宋" w:hAnsi="仿宋" w:eastAsia="仿宋" w:cs="Times New Roman"/>
          <w:sz w:val="32"/>
          <w:szCs w:val="32"/>
        </w:rPr>
        <w:t>中出现交通意外、高温中暑、碰撞摔倒等情况。</w:t>
      </w:r>
      <w:r>
        <w:rPr>
          <w:rFonts w:hint="eastAsia" w:ascii="仿宋" w:hAnsi="仿宋" w:eastAsia="仿宋" w:cs="Times New Roman"/>
          <w:sz w:val="32"/>
          <w:szCs w:val="32"/>
        </w:rPr>
        <w:t>本次活动为公益活动，不对任何个人收取费用。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D9387"/>
    <w:rsid w:val="F97D9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2024-09-04T17:27:00Z</dcterms:created>
  <dc:creator>冰儿</dc:creator>
  <cp:lastModifiedBy>冰儿</cp:lastModifiedBy>
  <dcterms:modified xsi:type="dcterms:W3CDTF">2024-09-04T17:27:28Z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EEDAB43D5B0C4074EC27D866D30EA56D_41</vt:lpwstr>
  </property>
</Properties>
</file>