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国家心理健康和精神卫生防治中心2025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专业技术人员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bookmarkEnd w:id="0"/>
    <w:tbl>
      <w:tblPr>
        <w:tblStyle w:val="3"/>
        <w:tblW w:w="7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710"/>
        <w:gridCol w:w="500"/>
        <w:gridCol w:w="490"/>
        <w:gridCol w:w="4307"/>
      </w:tblGrid>
      <w:tr>
        <w:trPr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7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50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490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430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rPr>
          <w:trHeight w:val="1950" w:hRule="atLeast"/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研究岗1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临床医学类（1002）、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公共卫生与预防医学类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中医学（1005）、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  <w:t>心理学（0402、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0454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公共管理（1204）</w:t>
            </w:r>
          </w:p>
          <w:p>
            <w:pPr>
              <w:widowControl/>
              <w:spacing w:line="300" w:lineRule="exact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</w:tc>
        <w:tc>
          <w:tcPr>
            <w:tcW w:w="50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490" w:type="dxa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307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3.从事医疗卫生相关工作3年以上，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具备中级以上专业技术职称资格。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4.具有心理援助热线工作经验者优先聘用。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rPr>
          <w:trHeight w:val="1950" w:hRule="atLeast"/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研究岗2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数学类（0701）、统计学（0714）、计算机科学与技术（0812）</w:t>
            </w:r>
          </w:p>
        </w:tc>
        <w:tc>
          <w:tcPr>
            <w:tcW w:w="50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49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307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3.从事卫生健康领域数据处理工作3年以上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具备中级以上专业技术职称资格。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熟悉卫生健康领域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数据建模方法、模型、规范、流程、架构、分层和工具，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能够熟练使用R/Python/Stata 等计算机/统计软件，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独立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开展数据分析工作，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完成数据库建设；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能够熟练应用大数据机器学习算法。</w:t>
            </w:r>
          </w:p>
        </w:tc>
      </w:tr>
    </w:tbl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lang w:bidi="ar"/>
        </w:rPr>
      </w:pPr>
      <w:r>
        <w:rPr>
          <w:rFonts w:hint="eastAsia" w:ascii="宋体" w:hAnsi="宋体" w:eastAsia="宋体" w:cs="宋体"/>
          <w:kern w:val="0"/>
          <w:sz w:val="20"/>
          <w:lang w:val="en-US" w:eastAsia="zh-CN" w:bidi="ar"/>
        </w:rPr>
        <w:t>1.</w:t>
      </w: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高等学历教育各阶段均需取得学历和学位。</w:t>
      </w:r>
    </w:p>
    <w:p>
      <w:pPr>
        <w:widowControl/>
        <w:numPr>
          <w:ilvl w:val="0"/>
          <w:numId w:val="0"/>
        </w:numPr>
        <w:spacing w:line="240" w:lineRule="auto"/>
        <w:jc w:val="left"/>
        <w:textAlignment w:val="center"/>
        <w:outlineLvl w:val="9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对于所学专业接近但不在上述参考目录中的，考生可以报名，以笔试确认通知为准。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9A217"/>
    <w:rsid w:val="FFB9A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2025-03-17T17:40:00Z</dcterms:created>
  <dc:creator>冰儿</dc:creator>
  <cp:lastModifiedBy>冰儿</cp:lastModifiedBy>
  <dcterms:modified xsi:type="dcterms:W3CDTF">2025-03-17T17:40:56Z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C6D7E6EE6F03ECB219EED767A2AF6BB2_41</vt:lpwstr>
  </property>
</Properties>
</file>