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全国社会心理服务体系建设经验交流大会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专题报告申请表</w:t>
      </w:r>
    </w:p>
    <w:p>
      <w:pPr>
        <w:adjustRightInd w:val="0"/>
        <w:snapToGrid w:val="0"/>
        <w:spacing w:line="560" w:lineRule="exact"/>
        <w:ind w:firstLine="881" w:firstLineChars="200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tbl>
      <w:tblPr>
        <w:tblStyle w:val="3"/>
        <w:tblW w:w="55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726"/>
        <w:gridCol w:w="1367"/>
        <w:gridCol w:w="994"/>
        <w:gridCol w:w="76"/>
        <w:gridCol w:w="1348"/>
        <w:gridCol w:w="560"/>
        <w:gridCol w:w="994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姓 </w:t>
            </w:r>
            <w:r>
              <w:rPr>
                <w:rFonts w:ascii="仿宋" w:hAnsi="仿宋" w:eastAsia="仿宋" w:cs="宋体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名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 历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 称</w:t>
            </w:r>
          </w:p>
        </w:tc>
        <w:tc>
          <w:tcPr>
            <w:tcW w:w="203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工作单位及职务</w:t>
            </w:r>
          </w:p>
        </w:tc>
        <w:tc>
          <w:tcPr>
            <w:tcW w:w="723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30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电子邮箱</w:t>
            </w:r>
          </w:p>
        </w:tc>
        <w:tc>
          <w:tcPr>
            <w:tcW w:w="354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通讯地址</w:t>
            </w:r>
          </w:p>
        </w:tc>
        <w:tc>
          <w:tcPr>
            <w:tcW w:w="794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个人简介</w:t>
            </w:r>
          </w:p>
          <w:p>
            <w:pPr>
              <w:pStyle w:val="2"/>
              <w:spacing w:line="240" w:lineRule="auto"/>
              <w:ind w:firstLine="0"/>
              <w:jc w:val="center"/>
            </w:pPr>
            <w:r>
              <w:rPr>
                <w:rFonts w:hint="eastAsia" w:ascii="仿宋" w:hAnsi="仿宋" w:eastAsia="仿宋" w:cs="宋体"/>
                <w:sz w:val="24"/>
              </w:rPr>
              <w:t>（</w:t>
            </w:r>
            <w:r>
              <w:rPr>
                <w:rFonts w:ascii="仿宋" w:hAnsi="仿宋" w:eastAsia="仿宋" w:cs="宋体"/>
                <w:sz w:val="24"/>
              </w:rPr>
              <w:t>300</w:t>
            </w:r>
            <w:r>
              <w:rPr>
                <w:rFonts w:hint="eastAsia" w:ascii="仿宋" w:hAnsi="仿宋" w:eastAsia="仿宋" w:cs="宋体"/>
                <w:sz w:val="24"/>
              </w:rPr>
              <w:t>字以内）</w:t>
            </w:r>
          </w:p>
        </w:tc>
        <w:tc>
          <w:tcPr>
            <w:tcW w:w="7941" w:type="dxa"/>
            <w:gridSpan w:val="8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重点介绍在该领域的专长、经验成果及资源等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申报意向</w:t>
            </w:r>
          </w:p>
        </w:tc>
        <w:tc>
          <w:tcPr>
            <w:tcW w:w="7941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 xml:space="preserve">□社会心理服务体系建设试点成效交流 </w:t>
            </w:r>
            <w:r>
              <w:rPr>
                <w:rFonts w:ascii="仿宋" w:hAnsi="仿宋" w:eastAsia="仿宋" w:cs="宋体"/>
                <w:sz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sz w:val="24"/>
              </w:rPr>
              <w:t>□《书记市长讲坛》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申报领域</w:t>
            </w:r>
          </w:p>
        </w:tc>
        <w:tc>
          <w:tcPr>
            <w:tcW w:w="7941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参照大会圆桌对话会初步设置指南维度，可自定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报告题目</w:t>
            </w:r>
          </w:p>
        </w:tc>
        <w:tc>
          <w:tcPr>
            <w:tcW w:w="794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9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内容摘要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</w:t>
            </w:r>
            <w:r>
              <w:rPr>
                <w:rFonts w:ascii="仿宋" w:hAnsi="仿宋" w:eastAsia="仿宋" w:cs="宋体"/>
                <w:sz w:val="24"/>
              </w:rPr>
              <w:t>500</w:t>
            </w:r>
            <w:r>
              <w:rPr>
                <w:rFonts w:hint="eastAsia" w:ascii="仿宋" w:hAnsi="仿宋" w:eastAsia="仿宋" w:cs="宋体"/>
                <w:sz w:val="24"/>
              </w:rPr>
              <w:t>字以内）</w:t>
            </w:r>
          </w:p>
        </w:tc>
        <w:tc>
          <w:tcPr>
            <w:tcW w:w="794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EF6AC4"/>
    <w:rsid w:val="E9E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2024-02-05T09:50:00Z</dcterms:created>
  <dc:creator>冰儿</dc:creator>
  <cp:lastModifiedBy>冰儿</cp:lastModifiedBy>
  <dcterms:modified xsi:type="dcterms:W3CDTF">2024-02-05T09:50:58Z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04ADA3A54DFA0374FC3EC065DE4F44BE_41</vt:lpwstr>
  </property>
</Properties>
</file>